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6BF" w:rsidRPr="007A73F3" w:rsidRDefault="00AF46BF" w:rsidP="00AF46BF">
      <w:pPr>
        <w:shd w:val="clear" w:color="auto" w:fill="FFFFFF"/>
        <w:spacing w:before="292" w:line="274" w:lineRule="exact"/>
        <w:jc w:val="center"/>
      </w:pPr>
      <w:r w:rsidRPr="00AF46BF">
        <w:rPr>
          <w:b/>
          <w:sz w:val="28"/>
          <w:szCs w:val="28"/>
        </w:rPr>
        <w:t xml:space="preserve">АНАЛИЗ СЛОЖНОСТИ АВТОМАТНЫХ ОТОБРАЖЕНИЙ </w:t>
      </w:r>
      <w:r w:rsidR="007A73F3">
        <w:rPr>
          <w:b/>
          <w:sz w:val="28"/>
          <w:szCs w:val="28"/>
        </w:rPr>
        <w:t>ПО ИХ ГЕОМЕТРИЧЕСКИМ ОБРАЗАМ</w:t>
      </w:r>
    </w:p>
    <w:p w:rsidR="005C6266" w:rsidRDefault="005C6266">
      <w:pPr>
        <w:shd w:val="clear" w:color="auto" w:fill="FFFFFF"/>
        <w:spacing w:line="274" w:lineRule="exact"/>
        <w:ind w:left="187"/>
        <w:jc w:val="center"/>
        <w:rPr>
          <w:sz w:val="28"/>
        </w:rPr>
      </w:pPr>
    </w:p>
    <w:p w:rsidR="0029117F" w:rsidRPr="0091323F" w:rsidRDefault="00AF46BF" w:rsidP="00AF46BF">
      <w:pPr>
        <w:shd w:val="clear" w:color="auto" w:fill="FFFFFF"/>
        <w:jc w:val="center"/>
        <w:rPr>
          <w:b/>
          <w:iCs/>
          <w:color w:val="000000"/>
          <w:spacing w:val="-2"/>
          <w:sz w:val="28"/>
          <w:szCs w:val="24"/>
          <w:vertAlign w:val="superscript"/>
        </w:rPr>
      </w:pPr>
      <w:r>
        <w:rPr>
          <w:b/>
          <w:iCs/>
          <w:color w:val="000000"/>
          <w:spacing w:val="-2"/>
          <w:sz w:val="28"/>
          <w:szCs w:val="24"/>
        </w:rPr>
        <w:t>А</w:t>
      </w:r>
      <w:r w:rsidR="005C6266" w:rsidRPr="0091323F">
        <w:rPr>
          <w:b/>
          <w:iCs/>
          <w:color w:val="000000"/>
          <w:spacing w:val="-2"/>
          <w:sz w:val="28"/>
          <w:szCs w:val="24"/>
        </w:rPr>
        <w:t>.</w:t>
      </w:r>
      <w:r w:rsidR="0029117F" w:rsidRPr="0091323F">
        <w:rPr>
          <w:b/>
          <w:iCs/>
          <w:color w:val="000000"/>
          <w:spacing w:val="-2"/>
          <w:sz w:val="28"/>
          <w:szCs w:val="24"/>
        </w:rPr>
        <w:t xml:space="preserve"> </w:t>
      </w:r>
      <w:r>
        <w:rPr>
          <w:b/>
          <w:iCs/>
          <w:color w:val="000000"/>
          <w:spacing w:val="-2"/>
          <w:sz w:val="28"/>
          <w:szCs w:val="24"/>
        </w:rPr>
        <w:t>А</w:t>
      </w:r>
      <w:r w:rsidR="005C6266" w:rsidRPr="0091323F">
        <w:rPr>
          <w:b/>
          <w:iCs/>
          <w:color w:val="000000"/>
          <w:spacing w:val="-2"/>
          <w:sz w:val="28"/>
          <w:szCs w:val="24"/>
        </w:rPr>
        <w:t xml:space="preserve">. </w:t>
      </w:r>
      <w:r>
        <w:rPr>
          <w:b/>
          <w:iCs/>
          <w:color w:val="000000"/>
          <w:spacing w:val="-2"/>
          <w:sz w:val="28"/>
          <w:szCs w:val="24"/>
        </w:rPr>
        <w:t>Мынжасова</w:t>
      </w:r>
    </w:p>
    <w:p w:rsidR="005C6266" w:rsidRDefault="005C6266" w:rsidP="00AF46BF">
      <w:pPr>
        <w:shd w:val="clear" w:color="auto" w:fill="FFFFFF"/>
        <w:jc w:val="center"/>
        <w:rPr>
          <w:sz w:val="28"/>
        </w:rPr>
      </w:pPr>
    </w:p>
    <w:p w:rsidR="003D2F28" w:rsidRDefault="00AF46BF" w:rsidP="003D2F28">
      <w:pPr>
        <w:shd w:val="clear" w:color="auto" w:fill="FFFFFF"/>
        <w:spacing w:line="277" w:lineRule="exact"/>
        <w:ind w:right="65"/>
        <w:jc w:val="center"/>
        <w:rPr>
          <w:i/>
          <w:color w:val="000000"/>
          <w:spacing w:val="-1"/>
          <w:sz w:val="28"/>
          <w:szCs w:val="24"/>
        </w:rPr>
      </w:pPr>
      <w:r>
        <w:rPr>
          <w:i/>
          <w:color w:val="000000"/>
          <w:spacing w:val="-1"/>
          <w:sz w:val="28"/>
          <w:szCs w:val="24"/>
        </w:rPr>
        <w:t>Саратовский государственный университет им. Н.Г. Чернышевского</w:t>
      </w:r>
      <w:r w:rsidRPr="0091323F">
        <w:rPr>
          <w:i/>
          <w:color w:val="000000"/>
          <w:spacing w:val="-1"/>
          <w:sz w:val="28"/>
          <w:szCs w:val="24"/>
        </w:rPr>
        <w:t>,</w:t>
      </w:r>
    </w:p>
    <w:p w:rsidR="005C6266" w:rsidRPr="0091323F" w:rsidRDefault="00AF46BF">
      <w:pPr>
        <w:shd w:val="clear" w:color="auto" w:fill="FFFFFF"/>
        <w:spacing w:line="277" w:lineRule="exact"/>
        <w:ind w:right="65"/>
        <w:jc w:val="center"/>
        <w:rPr>
          <w:i/>
          <w:color w:val="000000"/>
          <w:spacing w:val="-2"/>
          <w:sz w:val="28"/>
          <w:szCs w:val="24"/>
        </w:rPr>
      </w:pPr>
      <w:r>
        <w:rPr>
          <w:i/>
          <w:color w:val="000000"/>
          <w:spacing w:val="-1"/>
          <w:sz w:val="28"/>
          <w:szCs w:val="24"/>
        </w:rPr>
        <w:t>Саратов</w:t>
      </w:r>
      <w:r w:rsidRPr="0091323F">
        <w:rPr>
          <w:i/>
          <w:color w:val="000000"/>
          <w:spacing w:val="-1"/>
          <w:sz w:val="28"/>
          <w:szCs w:val="24"/>
        </w:rPr>
        <w:t>, Россия</w:t>
      </w:r>
    </w:p>
    <w:p w:rsidR="005C6266" w:rsidRDefault="005C6266">
      <w:pPr>
        <w:shd w:val="clear" w:color="auto" w:fill="FFFFFF"/>
        <w:spacing w:line="277" w:lineRule="exact"/>
        <w:ind w:right="65"/>
        <w:jc w:val="center"/>
        <w:rPr>
          <w:sz w:val="28"/>
        </w:rPr>
      </w:pPr>
    </w:p>
    <w:p w:rsidR="00357528" w:rsidRPr="00357528" w:rsidRDefault="00357528" w:rsidP="00357528">
      <w:pPr>
        <w:ind w:firstLine="709"/>
        <w:jc w:val="both"/>
        <w:rPr>
          <w:sz w:val="28"/>
          <w:szCs w:val="28"/>
        </w:rPr>
      </w:pPr>
      <w:r w:rsidRPr="00357528">
        <w:rPr>
          <w:sz w:val="28"/>
          <w:szCs w:val="28"/>
        </w:rPr>
        <w:t>Процессы функционирования систем различной природы (информационной, технической, экономической, социальной, биологической и др.) с различными полнотой и точностью представимы процессами функционирования дискретных динамических систем, т.е. автоматами (машинами Тьюринга, конечными детерминированными автоматами, конечными недетерминированными автоматами, линейно-ограниченными автоматами, автоматами с магазинной памят</w:t>
      </w:r>
      <w:r w:rsidR="00EA527A">
        <w:rPr>
          <w:sz w:val="28"/>
          <w:szCs w:val="28"/>
        </w:rPr>
        <w:t>ью</w:t>
      </w:r>
      <w:r w:rsidRPr="00357528">
        <w:rPr>
          <w:sz w:val="28"/>
          <w:szCs w:val="28"/>
        </w:rPr>
        <w:t xml:space="preserve"> и др.). Традиционные способы задания автоматов - таблицы, матрицы, графы, логические уравнения</w:t>
      </w:r>
      <w:r w:rsidR="00B00295" w:rsidRPr="00B00295">
        <w:rPr>
          <w:sz w:val="28"/>
          <w:szCs w:val="28"/>
        </w:rPr>
        <w:t xml:space="preserve"> </w:t>
      </w:r>
      <w:r w:rsidR="00B00295">
        <w:rPr>
          <w:sz w:val="28"/>
          <w:szCs w:val="28"/>
        </w:rPr>
        <w:t xml:space="preserve">(см. </w:t>
      </w:r>
      <w:r w:rsidR="00B00295" w:rsidRPr="00B00295">
        <w:rPr>
          <w:sz w:val="28"/>
          <w:szCs w:val="28"/>
        </w:rPr>
        <w:t>[</w:t>
      </w:r>
      <w:r w:rsidR="00B00295">
        <w:rPr>
          <w:sz w:val="28"/>
          <w:szCs w:val="28"/>
        </w:rPr>
        <w:t>1</w:t>
      </w:r>
      <w:r w:rsidR="00B00295" w:rsidRPr="00B00295">
        <w:rPr>
          <w:sz w:val="28"/>
          <w:szCs w:val="28"/>
        </w:rPr>
        <w:t>]</w:t>
      </w:r>
      <w:r w:rsidR="00B00295">
        <w:rPr>
          <w:sz w:val="28"/>
          <w:szCs w:val="28"/>
        </w:rPr>
        <w:t>)</w:t>
      </w:r>
      <w:r w:rsidRPr="00357528">
        <w:rPr>
          <w:sz w:val="28"/>
          <w:szCs w:val="28"/>
        </w:rPr>
        <w:t xml:space="preserve"> оказываются неэффективными в описании систем с большим числом состояний. В связи с этим, Твердохлебовым В.А. были разработаны геометрическое представление законов функционирования автоматов и методы анализа и синтеза автоматов, определенных геометрической формой функционирования</w:t>
      </w:r>
      <w:r>
        <w:rPr>
          <w:sz w:val="28"/>
          <w:szCs w:val="28"/>
        </w:rPr>
        <w:t> </w:t>
      </w:r>
      <w:r w:rsidRPr="00357528">
        <w:rPr>
          <w:sz w:val="28"/>
          <w:szCs w:val="28"/>
        </w:rPr>
        <w:t>(см.</w:t>
      </w:r>
      <w:r>
        <w:rPr>
          <w:sz w:val="28"/>
          <w:szCs w:val="28"/>
        </w:rPr>
        <w:t> </w:t>
      </w:r>
      <w:r w:rsidRPr="00357528">
        <w:rPr>
          <w:sz w:val="28"/>
          <w:szCs w:val="28"/>
        </w:rPr>
        <w:t>[</w:t>
      </w:r>
      <w:r w:rsidR="00B00295">
        <w:rPr>
          <w:sz w:val="28"/>
          <w:szCs w:val="28"/>
        </w:rPr>
        <w:t>2</w:t>
      </w:r>
      <w:r w:rsidRPr="00357528">
        <w:rPr>
          <w:sz w:val="28"/>
          <w:szCs w:val="28"/>
        </w:rPr>
        <w:t>]).</w:t>
      </w:r>
    </w:p>
    <w:p w:rsidR="00357528" w:rsidRDefault="00357528" w:rsidP="00357528">
      <w:pPr>
        <w:ind w:firstLine="709"/>
        <w:jc w:val="both"/>
        <w:rPr>
          <w:color w:val="000000" w:themeColor="text1"/>
          <w:sz w:val="28"/>
          <w:szCs w:val="28"/>
        </w:rPr>
      </w:pPr>
      <w:r w:rsidRPr="00357528">
        <w:rPr>
          <w:sz w:val="28"/>
          <w:szCs w:val="28"/>
        </w:rPr>
        <w:t xml:space="preserve">В </w:t>
      </w:r>
      <w:r>
        <w:rPr>
          <w:sz w:val="28"/>
          <w:szCs w:val="28"/>
        </w:rPr>
        <w:t>данной</w:t>
      </w:r>
      <w:r w:rsidRPr="00357528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</w:t>
      </w:r>
      <w:r w:rsidRPr="00357528">
        <w:rPr>
          <w:sz w:val="28"/>
          <w:szCs w:val="28"/>
        </w:rPr>
        <w:t xml:space="preserve"> был</w:t>
      </w:r>
      <w:r>
        <w:rPr>
          <w:sz w:val="28"/>
          <w:szCs w:val="28"/>
        </w:rPr>
        <w:t>а</w:t>
      </w:r>
      <w:r w:rsidRPr="00357528">
        <w:rPr>
          <w:sz w:val="28"/>
          <w:szCs w:val="28"/>
        </w:rPr>
        <w:t xml:space="preserve"> поставлен</w:t>
      </w:r>
      <w:r>
        <w:rPr>
          <w:sz w:val="28"/>
          <w:szCs w:val="28"/>
        </w:rPr>
        <w:t>а</w:t>
      </w:r>
      <w:r w:rsidRPr="00357528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а</w:t>
      </w:r>
      <w:r w:rsidRPr="00357528">
        <w:rPr>
          <w:sz w:val="28"/>
          <w:szCs w:val="28"/>
        </w:rPr>
        <w:t xml:space="preserve"> построения автоматных отображений для заданных геометрических кривых линий, на которых расположены точки автоматных отображений</w:t>
      </w:r>
      <w:r>
        <w:rPr>
          <w:sz w:val="28"/>
          <w:szCs w:val="28"/>
        </w:rPr>
        <w:t>.</w:t>
      </w:r>
      <w:r w:rsidRPr="00357528">
        <w:rPr>
          <w:sz w:val="28"/>
          <w:szCs w:val="28"/>
        </w:rPr>
        <w:t xml:space="preserve"> </w:t>
      </w:r>
      <w:r>
        <w:rPr>
          <w:sz w:val="28"/>
          <w:szCs w:val="28"/>
        </w:rPr>
        <w:t>Также в данной работе содержатся результаты</w:t>
      </w:r>
      <w:r w:rsidRPr="00357528">
        <w:rPr>
          <w:sz w:val="28"/>
          <w:szCs w:val="28"/>
        </w:rPr>
        <w:t xml:space="preserve"> оценки сложности автоматных отображений по числовым показателям спектра реккурентно описанной последовательности</w:t>
      </w:r>
      <w:r w:rsidR="006C1C74">
        <w:rPr>
          <w:sz w:val="28"/>
          <w:szCs w:val="28"/>
        </w:rPr>
        <w:t xml:space="preserve"> (см.</w:t>
      </w:r>
      <w:r w:rsidR="006C1C74" w:rsidRPr="006C1C74">
        <w:rPr>
          <w:sz w:val="28"/>
          <w:szCs w:val="28"/>
        </w:rPr>
        <w:t>[3]</w:t>
      </w:r>
      <w:r w:rsidR="006C1C74">
        <w:rPr>
          <w:sz w:val="28"/>
          <w:szCs w:val="28"/>
        </w:rPr>
        <w:t>)</w:t>
      </w:r>
      <w:r w:rsidRPr="00357528">
        <w:rPr>
          <w:sz w:val="28"/>
          <w:szCs w:val="28"/>
        </w:rPr>
        <w:t xml:space="preserve">. Для анализа оценки сложности автоматных отображений были выбраны следующие геометрические кривые: </w:t>
      </w:r>
      <w:r w:rsidRPr="00357528">
        <w:rPr>
          <w:color w:val="000000" w:themeColor="text1"/>
          <w:sz w:val="28"/>
          <w:szCs w:val="28"/>
        </w:rPr>
        <w:t>узловая кривая, кривая-амперсанд, бантовидная кривая, скарабеевидная кривая, спираль Архимеда, спираль Ферма и параболическая спираль.</w:t>
      </w:r>
    </w:p>
    <w:p w:rsidR="00627DFC" w:rsidRPr="00627DFC" w:rsidRDefault="00627DFC" w:rsidP="00627DFC">
      <w:pPr>
        <w:ind w:firstLine="709"/>
        <w:jc w:val="both"/>
        <w:rPr>
          <w:sz w:val="28"/>
          <w:szCs w:val="28"/>
        </w:rPr>
      </w:pPr>
      <w:r w:rsidRPr="00627DFC">
        <w:rPr>
          <w:color w:val="000000"/>
          <w:sz w:val="28"/>
          <w:szCs w:val="28"/>
        </w:rPr>
        <w:t xml:space="preserve">Многие </w:t>
      </w:r>
      <w:r w:rsidR="007A73F3">
        <w:rPr>
          <w:color w:val="000000"/>
          <w:sz w:val="28"/>
          <w:szCs w:val="28"/>
        </w:rPr>
        <w:t>из перечисленных кривых</w:t>
      </w:r>
      <w:r w:rsidRPr="00627DFC">
        <w:rPr>
          <w:color w:val="000000"/>
          <w:sz w:val="28"/>
          <w:szCs w:val="28"/>
        </w:rPr>
        <w:t xml:space="preserve"> интересны исключительно в теоретическом отношении, другие обладают оригинальными особенностями формы.</w:t>
      </w:r>
      <w:r>
        <w:rPr>
          <w:color w:val="000000"/>
          <w:sz w:val="28"/>
          <w:szCs w:val="28"/>
        </w:rPr>
        <w:t xml:space="preserve"> </w:t>
      </w:r>
      <w:r w:rsidRPr="00627DFC">
        <w:rPr>
          <w:sz w:val="28"/>
          <w:szCs w:val="28"/>
        </w:rPr>
        <w:t>На текущий момент исследование особенностей формы кривой и её свойств в основном производится средствами дифференциальной геометрии. Это возможно, когда кривая выражена в аналитической форме, т.е. уравнением.</w:t>
      </w:r>
    </w:p>
    <w:p w:rsidR="00627DFC" w:rsidRDefault="00F86105" w:rsidP="00584EDD">
      <w:pPr>
        <w:ind w:firstLine="709"/>
        <w:jc w:val="both"/>
        <w:rPr>
          <w:color w:val="000000"/>
          <w:sz w:val="28"/>
          <w:szCs w:val="28"/>
        </w:rPr>
      </w:pPr>
      <w:r w:rsidRPr="005B5E9B">
        <w:rPr>
          <w:color w:val="000000"/>
          <w:sz w:val="28"/>
          <w:szCs w:val="28"/>
        </w:rPr>
        <w:t xml:space="preserve">В зависимости от вида уравнения производится подразделение </w:t>
      </w:r>
      <w:r>
        <w:rPr>
          <w:color w:val="000000"/>
          <w:sz w:val="28"/>
          <w:szCs w:val="28"/>
        </w:rPr>
        <w:t>геометрических кривых</w:t>
      </w:r>
      <w:r w:rsidRPr="005B5E9B">
        <w:rPr>
          <w:color w:val="000000"/>
          <w:sz w:val="28"/>
          <w:szCs w:val="28"/>
        </w:rPr>
        <w:t xml:space="preserve"> на алгебраические и трансцендентные</w:t>
      </w:r>
      <w:r>
        <w:rPr>
          <w:color w:val="000000"/>
          <w:sz w:val="28"/>
          <w:szCs w:val="28"/>
        </w:rPr>
        <w:t xml:space="preserve"> (другие виды классификации геометрических кривых доступны в </w:t>
      </w:r>
      <w:r w:rsidRPr="00EA527A">
        <w:rPr>
          <w:color w:val="000000"/>
          <w:sz w:val="28"/>
          <w:szCs w:val="28"/>
        </w:rPr>
        <w:t>[</w:t>
      </w:r>
      <w:r w:rsidR="006C1C74">
        <w:rPr>
          <w:color w:val="000000"/>
          <w:sz w:val="28"/>
          <w:szCs w:val="28"/>
        </w:rPr>
        <w:t>4</w:t>
      </w:r>
      <w:r w:rsidRPr="00EA527A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>)</w:t>
      </w:r>
      <w:r w:rsidRPr="005B5E9B">
        <w:rPr>
          <w:color w:val="000000"/>
          <w:sz w:val="28"/>
          <w:szCs w:val="28"/>
        </w:rPr>
        <w:t>.</w:t>
      </w:r>
      <w:r w:rsidR="00627DFC">
        <w:rPr>
          <w:color w:val="000000"/>
          <w:sz w:val="28"/>
          <w:szCs w:val="28"/>
        </w:rPr>
        <w:t xml:space="preserve"> </w:t>
      </w:r>
    </w:p>
    <w:p w:rsidR="00F86105" w:rsidRPr="00F86105" w:rsidRDefault="00F86105" w:rsidP="00584EDD">
      <w:pPr>
        <w:ind w:firstLine="709"/>
        <w:jc w:val="both"/>
        <w:rPr>
          <w:sz w:val="28"/>
          <w:szCs w:val="28"/>
        </w:rPr>
      </w:pPr>
      <w:r w:rsidRPr="00F86105">
        <w:rPr>
          <w:sz w:val="28"/>
          <w:szCs w:val="28"/>
        </w:rPr>
        <w:t>Алгебраическое уравнение (полиномиальное уравнение) - это уравнение вида:</w:t>
      </w:r>
    </w:p>
    <w:p w:rsidR="00F86105" w:rsidRDefault="00F86105" w:rsidP="00F86105">
      <w:pPr>
        <w:rPr>
          <w:sz w:val="28"/>
          <w:szCs w:val="28"/>
        </w:rPr>
      </w:pPr>
    </w:p>
    <w:p w:rsidR="00C13944" w:rsidRDefault="00D83649" w:rsidP="00C13944">
      <w:pPr>
        <w:jc w:val="center"/>
        <w:rPr>
          <w:position w:val="-12"/>
          <w:sz w:val="28"/>
          <w:szCs w:val="28"/>
        </w:rPr>
      </w:pPr>
      <w:r w:rsidRPr="00C13944">
        <w:rPr>
          <w:position w:val="-12"/>
          <w:sz w:val="28"/>
          <w:szCs w:val="28"/>
        </w:rPr>
        <w:object w:dxaOrig="19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35pt;height:20.95pt" o:ole="">
            <v:imagedata r:id="rId7" o:title=""/>
          </v:shape>
          <o:OLEObject Type="Embed" ProgID="Equation.3" ShapeID="_x0000_i1025" DrawAspect="Content" ObjectID="_1399203388" r:id="rId8"/>
        </w:object>
      </w:r>
    </w:p>
    <w:p w:rsidR="007A73F3" w:rsidRPr="007A73F3" w:rsidRDefault="007A73F3" w:rsidP="00C13944">
      <w:pPr>
        <w:jc w:val="center"/>
        <w:rPr>
          <w:sz w:val="28"/>
          <w:szCs w:val="28"/>
          <w:lang w:val="en-US"/>
        </w:rPr>
      </w:pPr>
    </w:p>
    <w:p w:rsidR="00F86105" w:rsidRPr="00D83649" w:rsidRDefault="00F86105" w:rsidP="00F86105">
      <w:pPr>
        <w:rPr>
          <w:sz w:val="28"/>
          <w:szCs w:val="28"/>
        </w:rPr>
      </w:pPr>
      <w:r w:rsidRPr="00F86105">
        <w:rPr>
          <w:sz w:val="28"/>
          <w:szCs w:val="28"/>
        </w:rPr>
        <w:t xml:space="preserve">где </w:t>
      </w:r>
      <w:r w:rsidRPr="00F86105">
        <w:rPr>
          <w:i/>
          <w:sz w:val="28"/>
          <w:szCs w:val="28"/>
        </w:rPr>
        <w:t xml:space="preserve">P </w:t>
      </w:r>
      <w:r w:rsidRPr="00F86105">
        <w:rPr>
          <w:sz w:val="28"/>
          <w:szCs w:val="28"/>
        </w:rPr>
        <w:t xml:space="preserve">и </w:t>
      </w:r>
      <w:r w:rsidRPr="00F86105">
        <w:rPr>
          <w:i/>
          <w:noProof/>
          <w:sz w:val="28"/>
          <w:szCs w:val="28"/>
          <w:lang w:val="en-US"/>
        </w:rPr>
        <w:t>Q</w:t>
      </w:r>
      <w:r w:rsidRPr="00F86105">
        <w:rPr>
          <w:i/>
          <w:noProof/>
          <w:sz w:val="28"/>
          <w:szCs w:val="28"/>
        </w:rPr>
        <w:t xml:space="preserve"> </w:t>
      </w:r>
      <w:r w:rsidRPr="00F86105">
        <w:rPr>
          <w:sz w:val="28"/>
          <w:szCs w:val="28"/>
        </w:rPr>
        <w:t>являются</w:t>
      </w:r>
      <w:r w:rsidRPr="00F86105">
        <w:rPr>
          <w:rStyle w:val="apple-converted-space"/>
          <w:color w:val="000000"/>
          <w:sz w:val="28"/>
          <w:szCs w:val="28"/>
        </w:rPr>
        <w:t xml:space="preserve"> </w:t>
      </w:r>
      <w:r w:rsidRPr="00F86105">
        <w:rPr>
          <w:sz w:val="28"/>
          <w:szCs w:val="28"/>
        </w:rPr>
        <w:t>многочленами</w:t>
      </w:r>
      <w:r w:rsidRPr="00F86105">
        <w:rPr>
          <w:rStyle w:val="apple-converted-space"/>
          <w:color w:val="000000"/>
          <w:sz w:val="28"/>
          <w:szCs w:val="28"/>
        </w:rPr>
        <w:t xml:space="preserve"> </w:t>
      </w:r>
      <w:r w:rsidRPr="00F86105">
        <w:rPr>
          <w:sz w:val="28"/>
          <w:szCs w:val="28"/>
        </w:rPr>
        <w:t xml:space="preserve">от </w:t>
      </w:r>
      <w:r w:rsidRPr="00F86105">
        <w:rPr>
          <w:i/>
          <w:noProof/>
          <w:sz w:val="28"/>
          <w:szCs w:val="28"/>
          <w:lang w:val="en-US"/>
        </w:rPr>
        <w:t>n</w:t>
      </w:r>
      <w:r w:rsidRPr="00F86105">
        <w:rPr>
          <w:rStyle w:val="apple-converted-space"/>
          <w:color w:val="000000"/>
          <w:sz w:val="28"/>
          <w:szCs w:val="28"/>
        </w:rPr>
        <w:t xml:space="preserve"> </w:t>
      </w:r>
      <w:r w:rsidRPr="00F86105">
        <w:rPr>
          <w:sz w:val="28"/>
          <w:szCs w:val="28"/>
        </w:rPr>
        <w:t>переменных —</w:t>
      </w:r>
      <w:r w:rsidRPr="00F86105">
        <w:rPr>
          <w:rStyle w:val="apple-converted-space"/>
          <w:color w:val="000000"/>
          <w:sz w:val="28"/>
          <w:szCs w:val="28"/>
        </w:rPr>
        <w:t xml:space="preserve"> </w:t>
      </w:r>
      <w:r w:rsidR="00D83649" w:rsidRPr="00C9798C">
        <w:rPr>
          <w:position w:val="-12"/>
        </w:rPr>
        <w:object w:dxaOrig="1120" w:dyaOrig="360">
          <v:shape id="_x0000_i1026" type="#_x0000_t75" style="width:60.3pt;height:20.1pt" o:ole="">
            <v:imagedata r:id="rId9" o:title=""/>
          </v:shape>
          <o:OLEObject Type="Embed" ProgID="Equation.3" ShapeID="_x0000_i1026" DrawAspect="Content" ObjectID="_1399203389" r:id="rId10"/>
        </w:object>
      </w:r>
      <w:r w:rsidR="00C90605" w:rsidRPr="00F86105">
        <w:rPr>
          <w:sz w:val="28"/>
          <w:szCs w:val="28"/>
        </w:rPr>
        <w:fldChar w:fldCharType="begin"/>
      </w:r>
      <w:r w:rsidRPr="00F86105">
        <w:rPr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/>
            <w:szCs w:val="28"/>
          </w:rPr>
          <m:t xml:space="preserve">, </m:t>
        </m:r>
        <m:r>
          <m:rPr>
            <m:sty m:val="p"/>
          </m:rPr>
          <w:rPr>
            <w:rFonts w:ascii="Cambria Math"/>
            <w:szCs w:val="28"/>
          </w:rPr>
          <m:t>…</m:t>
        </m:r>
        <m:r>
          <m:rPr>
            <m:sty m:val="p"/>
          </m:rPr>
          <w:rPr>
            <w:rFonts w:ascii="Cambria Math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n</m:t>
            </m:r>
          </m:sub>
        </m:sSub>
      </m:oMath>
      <w:r w:rsidRPr="00F86105">
        <w:rPr>
          <w:sz w:val="28"/>
          <w:szCs w:val="28"/>
        </w:rPr>
        <w:instrText xml:space="preserve"> </w:instrText>
      </w:r>
      <w:r w:rsidR="00C90605" w:rsidRPr="00F86105">
        <w:rPr>
          <w:sz w:val="28"/>
          <w:szCs w:val="28"/>
        </w:rPr>
        <w:fldChar w:fldCharType="end"/>
      </w:r>
      <w:r w:rsidRPr="00F86105">
        <w:rPr>
          <w:sz w:val="28"/>
          <w:szCs w:val="28"/>
        </w:rPr>
        <w:t>.</w:t>
      </w:r>
    </w:p>
    <w:p w:rsidR="00C13944" w:rsidRDefault="00F86105" w:rsidP="00C13944">
      <w:pPr>
        <w:ind w:firstLine="709"/>
        <w:jc w:val="both"/>
        <w:rPr>
          <w:sz w:val="28"/>
          <w:szCs w:val="28"/>
        </w:rPr>
      </w:pPr>
      <w:r w:rsidRPr="00F86105">
        <w:rPr>
          <w:sz w:val="28"/>
          <w:szCs w:val="28"/>
        </w:rPr>
        <w:lastRenderedPageBreak/>
        <w:t xml:space="preserve">Внутри обширного семейства алгебраических линий в свою очередь производят подразделение кривых, в основу которого полагается понятие </w:t>
      </w:r>
      <w:r w:rsidRPr="00F86105">
        <w:rPr>
          <w:iCs/>
          <w:sz w:val="28"/>
          <w:szCs w:val="28"/>
        </w:rPr>
        <w:t>порядка</w:t>
      </w:r>
      <w:r w:rsidRPr="00F86105">
        <w:rPr>
          <w:sz w:val="28"/>
          <w:szCs w:val="28"/>
        </w:rPr>
        <w:t xml:space="preserve"> кривой, определяемого степенью её уравнени</w:t>
      </w:r>
      <w:r w:rsidRPr="00C13944">
        <w:rPr>
          <w:sz w:val="28"/>
          <w:szCs w:val="28"/>
        </w:rPr>
        <w:t>я.</w:t>
      </w:r>
      <w:r w:rsidR="00C13944" w:rsidRPr="00C13944">
        <w:rPr>
          <w:sz w:val="28"/>
          <w:szCs w:val="28"/>
        </w:rPr>
        <w:t xml:space="preserve"> </w:t>
      </w:r>
      <w:r w:rsidR="00C13944" w:rsidRPr="00C13944">
        <w:rPr>
          <w:color w:val="000000"/>
          <w:sz w:val="28"/>
          <w:szCs w:val="28"/>
        </w:rPr>
        <w:t xml:space="preserve">Соответственно этому </w:t>
      </w:r>
      <w:r w:rsidR="00C13944" w:rsidRPr="00C13944">
        <w:rPr>
          <w:sz w:val="28"/>
          <w:szCs w:val="28"/>
        </w:rPr>
        <w:t xml:space="preserve">алгебраической кривой </w:t>
      </w:r>
      <w:r w:rsidR="00C13944" w:rsidRPr="00C13944">
        <w:rPr>
          <w:i/>
          <w:sz w:val="28"/>
          <w:szCs w:val="28"/>
        </w:rPr>
        <w:t>n</w:t>
      </w:r>
      <w:r w:rsidR="00C13944" w:rsidRPr="00C13944">
        <w:rPr>
          <w:sz w:val="28"/>
          <w:szCs w:val="28"/>
        </w:rPr>
        <w:t>-го порядка называется кривая, уравнение которой, после освобождения его от дробей и радикалов, записывается в декартовой системе координат в виде</w:t>
      </w:r>
    </w:p>
    <w:p w:rsidR="00C13944" w:rsidRPr="00C13944" w:rsidRDefault="00467E5F" w:rsidP="00C13944">
      <w:pPr>
        <w:rPr>
          <w:i/>
          <w:iCs/>
          <w:color w:val="000000"/>
          <w:sz w:val="28"/>
          <w:szCs w:val="28"/>
        </w:rPr>
      </w:pPr>
      <w:r>
        <w:rPr>
          <w:noProof/>
          <w:color w:val="000000"/>
          <w:position w:val="-106"/>
          <w:sz w:val="28"/>
          <w:szCs w:val="28"/>
        </w:rPr>
        <w:pict>
          <v:shape id="_x0000_s1029" type="#_x0000_t75" style="position:absolute;margin-left:119.75pt;margin-top:10.05pt;width:251.45pt;height:116.35pt;z-index:251658240">
            <v:imagedata r:id="rId11" o:title=""/>
            <w10:wrap type="square" side="right"/>
          </v:shape>
          <o:OLEObject Type="Embed" ProgID="Equation.3" ShapeID="_x0000_s1029" DrawAspect="Content" ObjectID="_1399203399" r:id="rId12"/>
        </w:pict>
      </w:r>
      <w:r w:rsidR="00C13944" w:rsidRPr="00C13944">
        <w:rPr>
          <w:i/>
          <w:iCs/>
          <w:color w:val="000000"/>
          <w:sz w:val="28"/>
          <w:szCs w:val="28"/>
        </w:rPr>
        <w:tab/>
      </w:r>
    </w:p>
    <w:p w:rsidR="00C13944" w:rsidRPr="00C13944" w:rsidRDefault="00C13944" w:rsidP="00C13944">
      <w:pPr>
        <w:rPr>
          <w:sz w:val="28"/>
          <w:szCs w:val="28"/>
        </w:rPr>
      </w:pPr>
      <w:r w:rsidRPr="00C13944">
        <w:rPr>
          <w:color w:val="000000"/>
          <w:sz w:val="28"/>
          <w:szCs w:val="28"/>
        </w:rPr>
        <w:br w:type="textWrapping" w:clear="all"/>
      </w:r>
    </w:p>
    <w:p w:rsidR="00D83649" w:rsidRPr="00D83649" w:rsidRDefault="00C13944" w:rsidP="00015107">
      <w:pPr>
        <w:ind w:firstLine="709"/>
        <w:jc w:val="both"/>
        <w:rPr>
          <w:sz w:val="28"/>
          <w:szCs w:val="28"/>
        </w:rPr>
      </w:pPr>
      <w:r w:rsidRPr="00C13944">
        <w:rPr>
          <w:sz w:val="28"/>
          <w:szCs w:val="28"/>
        </w:rPr>
        <w:t xml:space="preserve">Трансцендентными называются кривые, уравнения которых, будучи записаны в прямоугольной системе координат, не являются </w:t>
      </w:r>
      <w:r w:rsidR="00B00295" w:rsidRPr="00C13944">
        <w:rPr>
          <w:sz w:val="28"/>
          <w:szCs w:val="28"/>
        </w:rPr>
        <w:t>алгебраически</w:t>
      </w:r>
      <w:r w:rsidR="00B00295">
        <w:rPr>
          <w:sz w:val="28"/>
          <w:szCs w:val="28"/>
        </w:rPr>
        <w:t>м</w:t>
      </w:r>
      <w:r w:rsidR="00B00295" w:rsidRPr="00C13944">
        <w:rPr>
          <w:sz w:val="28"/>
          <w:szCs w:val="28"/>
        </w:rPr>
        <w:t>и</w:t>
      </w:r>
      <w:r w:rsidRPr="00C13944">
        <w:rPr>
          <w:sz w:val="28"/>
          <w:szCs w:val="28"/>
        </w:rPr>
        <w:t>.</w:t>
      </w:r>
      <w:r w:rsidR="00584EDD">
        <w:rPr>
          <w:sz w:val="28"/>
          <w:szCs w:val="28"/>
        </w:rPr>
        <w:t xml:space="preserve"> </w:t>
      </w:r>
      <w:r w:rsidRPr="00C13944">
        <w:rPr>
          <w:sz w:val="28"/>
          <w:szCs w:val="28"/>
        </w:rPr>
        <w:t xml:space="preserve">Разлагая в ряд правую часть уравнения такой, например, трансцендентной кривой, как </w:t>
      </w:r>
      <w:r w:rsidR="00D83649" w:rsidRPr="00D83649">
        <w:rPr>
          <w:i/>
          <w:position w:val="-10"/>
          <w:sz w:val="28"/>
          <w:szCs w:val="28"/>
        </w:rPr>
        <w:object w:dxaOrig="1040" w:dyaOrig="320">
          <v:shape id="_x0000_i1028" type="#_x0000_t75" style="width:56.95pt;height:17.6pt" o:ole="">
            <v:imagedata r:id="rId13" o:title=""/>
          </v:shape>
          <o:OLEObject Type="Embed" ProgID="Equation.3" ShapeID="_x0000_i1028" DrawAspect="Content" ObjectID="_1399203390" r:id="rId14"/>
        </w:object>
      </w:r>
      <w:r w:rsidR="00C90605" w:rsidRPr="00C13944">
        <w:rPr>
          <w:sz w:val="28"/>
          <w:szCs w:val="28"/>
        </w:rPr>
        <w:fldChar w:fldCharType="begin"/>
      </w:r>
      <w:r w:rsidRPr="00C13944">
        <w:rPr>
          <w:sz w:val="28"/>
          <w:szCs w:val="28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y= sin(</m:t>
        </m:r>
        <m:r>
          <m:rPr>
            <m:sty m:val="p"/>
          </m:rP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C13944">
        <w:rPr>
          <w:sz w:val="28"/>
          <w:szCs w:val="28"/>
        </w:rPr>
        <w:instrText xml:space="preserve"> </w:instrText>
      </w:r>
      <w:r w:rsidR="00C90605" w:rsidRPr="00C13944">
        <w:rPr>
          <w:sz w:val="28"/>
          <w:szCs w:val="28"/>
        </w:rPr>
        <w:fldChar w:fldCharType="end"/>
      </w:r>
      <w:r w:rsidRPr="00C13944">
        <w:rPr>
          <w:sz w:val="28"/>
          <w:szCs w:val="28"/>
        </w:rPr>
        <w:t>, на выходе получается уравнение, содержащее алгебраические функции, однако число членов в нем будет неограниченным, а степень бесконечно большой. Это дает основание рассматривать трансцендентные кривые как алгебраические линии бесконечно высокого порядка.</w:t>
      </w:r>
    </w:p>
    <w:p w:rsidR="00EA527A" w:rsidRDefault="007A73F3" w:rsidP="0035752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Автоматные отображения были построены для четырёх алгебраических кривых и трёх трансцентендтных кривых. </w:t>
      </w:r>
      <w:r w:rsidR="00B00295">
        <w:rPr>
          <w:color w:val="000000" w:themeColor="text1"/>
          <w:sz w:val="28"/>
          <w:szCs w:val="28"/>
        </w:rPr>
        <w:t xml:space="preserve">Для них были построены </w:t>
      </w:r>
      <w:r>
        <w:rPr>
          <w:color w:val="000000" w:themeColor="text1"/>
          <w:sz w:val="28"/>
          <w:szCs w:val="28"/>
        </w:rPr>
        <w:t>автоматные отображения,</w:t>
      </w:r>
      <w:r w:rsidR="00B00295">
        <w:rPr>
          <w:color w:val="000000" w:themeColor="text1"/>
          <w:sz w:val="28"/>
          <w:szCs w:val="28"/>
        </w:rPr>
        <w:t xml:space="preserve"> извлечена п</w:t>
      </w:r>
      <w:r w:rsidR="00B00295" w:rsidRPr="00DE59B6">
        <w:rPr>
          <w:sz w:val="28"/>
          <w:szCs w:val="28"/>
        </w:rPr>
        <w:t>оследовательност</w:t>
      </w:r>
      <w:r w:rsidR="00B00295">
        <w:rPr>
          <w:sz w:val="28"/>
          <w:szCs w:val="28"/>
        </w:rPr>
        <w:t>ь</w:t>
      </w:r>
      <w:r w:rsidR="00B00295" w:rsidRPr="00DE59B6">
        <w:rPr>
          <w:sz w:val="28"/>
          <w:szCs w:val="28"/>
        </w:rPr>
        <w:t xml:space="preserve"> вторых координат точек геометрическ</w:t>
      </w:r>
      <w:r w:rsidR="00B00295">
        <w:rPr>
          <w:sz w:val="28"/>
          <w:szCs w:val="28"/>
        </w:rPr>
        <w:t>ого</w:t>
      </w:r>
      <w:r w:rsidR="00B00295" w:rsidRPr="00DE59B6">
        <w:rPr>
          <w:sz w:val="28"/>
          <w:szCs w:val="28"/>
        </w:rPr>
        <w:t xml:space="preserve"> образ</w:t>
      </w:r>
      <w:r w:rsidR="00B00295">
        <w:rPr>
          <w:sz w:val="28"/>
          <w:szCs w:val="28"/>
        </w:rPr>
        <w:t>а</w:t>
      </w:r>
      <w:r w:rsidR="00B00295" w:rsidRPr="00DE59B6">
        <w:rPr>
          <w:sz w:val="28"/>
          <w:szCs w:val="28"/>
        </w:rPr>
        <w:t xml:space="preserve"> автомат</w:t>
      </w:r>
      <w:r w:rsidR="00B00295">
        <w:rPr>
          <w:sz w:val="28"/>
          <w:szCs w:val="28"/>
        </w:rPr>
        <w:t>а</w:t>
      </w:r>
      <w:r w:rsidR="00B00295" w:rsidRPr="00B00295">
        <w:rPr>
          <w:sz w:val="28"/>
          <w:szCs w:val="28"/>
        </w:rPr>
        <w:t xml:space="preserve"> </w:t>
      </w:r>
      <w:r w:rsidR="00B00295">
        <w:rPr>
          <w:sz w:val="28"/>
          <w:szCs w:val="28"/>
        </w:rPr>
        <w:t xml:space="preserve">и </w:t>
      </w:r>
      <w:r w:rsidR="00B00295" w:rsidRPr="00B00295">
        <w:rPr>
          <w:sz w:val="28"/>
          <w:szCs w:val="28"/>
        </w:rPr>
        <w:t>оцен</w:t>
      </w:r>
      <w:r w:rsidR="00B00295">
        <w:rPr>
          <w:sz w:val="28"/>
          <w:szCs w:val="28"/>
        </w:rPr>
        <w:t>ена</w:t>
      </w:r>
      <w:r w:rsidR="00B00295" w:rsidRPr="00B00295">
        <w:rPr>
          <w:sz w:val="28"/>
          <w:szCs w:val="28"/>
        </w:rPr>
        <w:t xml:space="preserve"> </w:t>
      </w:r>
      <w:r w:rsidR="00B00295">
        <w:rPr>
          <w:sz w:val="28"/>
          <w:szCs w:val="28"/>
        </w:rPr>
        <w:t xml:space="preserve">его </w:t>
      </w:r>
      <w:r w:rsidR="00B00295" w:rsidRPr="00B00295">
        <w:rPr>
          <w:sz w:val="28"/>
          <w:szCs w:val="28"/>
        </w:rPr>
        <w:t>сложност</w:t>
      </w:r>
      <w:r w:rsidR="00B00295">
        <w:rPr>
          <w:sz w:val="28"/>
          <w:szCs w:val="28"/>
        </w:rPr>
        <w:t>ь.</w:t>
      </w:r>
    </w:p>
    <w:p w:rsidR="008E6C42" w:rsidRDefault="00627DFC" w:rsidP="008E6C4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Например, у</w:t>
      </w:r>
      <w:r w:rsidR="008E6C42">
        <w:rPr>
          <w:color w:val="000000" w:themeColor="text1"/>
          <w:sz w:val="28"/>
          <w:szCs w:val="28"/>
        </w:rPr>
        <w:t xml:space="preserve">зловая кривая является </w:t>
      </w:r>
      <w:r>
        <w:rPr>
          <w:color w:val="000000" w:themeColor="text1"/>
          <w:sz w:val="28"/>
          <w:szCs w:val="28"/>
        </w:rPr>
        <w:t>алгебраической</w:t>
      </w:r>
      <w:r w:rsidR="008E6C42">
        <w:rPr>
          <w:color w:val="000000" w:themeColor="text1"/>
          <w:sz w:val="28"/>
          <w:szCs w:val="28"/>
        </w:rPr>
        <w:t xml:space="preserve"> кривой </w:t>
      </w:r>
      <w:r>
        <w:rPr>
          <w:color w:val="000000" w:themeColor="text1"/>
          <w:sz w:val="28"/>
          <w:szCs w:val="28"/>
        </w:rPr>
        <w:t>четвертого</w:t>
      </w:r>
      <w:r w:rsidR="008E6C42">
        <w:rPr>
          <w:color w:val="000000" w:themeColor="text1"/>
          <w:sz w:val="28"/>
          <w:szCs w:val="28"/>
        </w:rPr>
        <w:t xml:space="preserve"> порядка и её уравнение в декартовых координатах имеет вид:</w:t>
      </w:r>
    </w:p>
    <w:p w:rsidR="00584EDD" w:rsidRDefault="00584EDD" w:rsidP="008E6C42">
      <w:pPr>
        <w:ind w:firstLine="709"/>
        <w:jc w:val="both"/>
        <w:rPr>
          <w:color w:val="000000" w:themeColor="text1"/>
          <w:sz w:val="28"/>
          <w:szCs w:val="28"/>
        </w:rPr>
      </w:pPr>
    </w:p>
    <w:p w:rsidR="008E6C42" w:rsidRPr="00927033" w:rsidRDefault="008E6C42" w:rsidP="008E6C42">
      <w:pPr>
        <w:jc w:val="center"/>
        <w:rPr>
          <w:color w:val="000000" w:themeColor="text1"/>
          <w:sz w:val="28"/>
          <w:szCs w:val="28"/>
        </w:rPr>
      </w:pPr>
      <w:r w:rsidRPr="008E6C42">
        <w:rPr>
          <w:color w:val="000000" w:themeColor="text1"/>
          <w:position w:val="-10"/>
          <w:sz w:val="28"/>
          <w:szCs w:val="28"/>
        </w:rPr>
        <w:object w:dxaOrig="2200" w:dyaOrig="360">
          <v:shape id="_x0000_i1029" type="#_x0000_t75" style="width:109.65pt;height:18.4pt" o:ole="">
            <v:imagedata r:id="rId15" o:title=""/>
          </v:shape>
          <o:OLEObject Type="Embed" ProgID="Equation.3" ShapeID="_x0000_i1029" DrawAspect="Content" ObjectID="_1399203391" r:id="rId16"/>
        </w:object>
      </w:r>
      <w:r w:rsidR="007A73F3">
        <w:rPr>
          <w:color w:val="000000" w:themeColor="text1"/>
          <w:position w:val="-10"/>
          <w:sz w:val="28"/>
          <w:szCs w:val="28"/>
        </w:rPr>
        <w:t>.</w:t>
      </w:r>
    </w:p>
    <w:p w:rsidR="008E6C42" w:rsidRDefault="008E6C42" w:rsidP="008E6C42">
      <w:pPr>
        <w:ind w:firstLine="709"/>
        <w:jc w:val="center"/>
        <w:rPr>
          <w:color w:val="000000" w:themeColor="text1"/>
          <w:sz w:val="28"/>
          <w:szCs w:val="28"/>
        </w:rPr>
      </w:pPr>
    </w:p>
    <w:p w:rsidR="00015107" w:rsidRPr="00927033" w:rsidRDefault="00DE59B6" w:rsidP="000151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E59B6">
        <w:rPr>
          <w:sz w:val="28"/>
          <w:szCs w:val="28"/>
        </w:rPr>
        <w:t>оследовательност</w:t>
      </w:r>
      <w:r>
        <w:rPr>
          <w:sz w:val="28"/>
          <w:szCs w:val="28"/>
        </w:rPr>
        <w:t>ь</w:t>
      </w:r>
      <w:r w:rsidRPr="00DE59B6">
        <w:rPr>
          <w:sz w:val="28"/>
          <w:szCs w:val="28"/>
        </w:rPr>
        <w:t xml:space="preserve"> </w:t>
      </w:r>
      <w:r w:rsidR="00584EDD" w:rsidRPr="00584EDD">
        <w:rPr>
          <w:sz w:val="28"/>
          <w:szCs w:val="28"/>
        </w:rPr>
        <w:t>ξ</w:t>
      </w:r>
      <w:r w:rsidR="00584EDD" w:rsidRPr="00DE59B6">
        <w:rPr>
          <w:sz w:val="28"/>
          <w:szCs w:val="28"/>
        </w:rPr>
        <w:t xml:space="preserve"> </w:t>
      </w:r>
      <w:r w:rsidRPr="00DE59B6">
        <w:rPr>
          <w:sz w:val="28"/>
          <w:szCs w:val="28"/>
        </w:rPr>
        <w:t>вторых координат точек геометрическ</w:t>
      </w:r>
      <w:r>
        <w:rPr>
          <w:sz w:val="28"/>
          <w:szCs w:val="28"/>
        </w:rPr>
        <w:t>ого</w:t>
      </w:r>
      <w:r w:rsidRPr="00DE59B6">
        <w:rPr>
          <w:sz w:val="28"/>
          <w:szCs w:val="28"/>
        </w:rPr>
        <w:t xml:space="preserve"> образ</w:t>
      </w:r>
      <w:r>
        <w:rPr>
          <w:sz w:val="28"/>
          <w:szCs w:val="28"/>
        </w:rPr>
        <w:t>а</w:t>
      </w:r>
      <w:r w:rsidRPr="00DE59B6">
        <w:rPr>
          <w:sz w:val="28"/>
          <w:szCs w:val="28"/>
        </w:rPr>
        <w:t xml:space="preserve"> автомат</w:t>
      </w:r>
      <w:r>
        <w:rPr>
          <w:sz w:val="28"/>
          <w:szCs w:val="28"/>
        </w:rPr>
        <w:t>а</w:t>
      </w:r>
      <w:r w:rsidR="00B00295" w:rsidRPr="00B00295">
        <w:rPr>
          <w:sz w:val="28"/>
          <w:szCs w:val="28"/>
        </w:rPr>
        <w:t xml:space="preserve"> </w:t>
      </w:r>
      <w:r w:rsidR="00B00295">
        <w:rPr>
          <w:sz w:val="28"/>
          <w:szCs w:val="28"/>
        </w:rPr>
        <w:t>для данной кривой</w:t>
      </w:r>
      <w:r>
        <w:rPr>
          <w:sz w:val="28"/>
          <w:szCs w:val="28"/>
        </w:rPr>
        <w:t>:</w:t>
      </w:r>
      <w:r w:rsidR="00015107">
        <w:rPr>
          <w:sz w:val="28"/>
          <w:szCs w:val="28"/>
        </w:rPr>
        <w:t xml:space="preserve"> </w:t>
      </w:r>
    </w:p>
    <w:p w:rsidR="00015107" w:rsidRPr="00927033" w:rsidRDefault="00015107" w:rsidP="00015107">
      <w:pPr>
        <w:ind w:firstLine="709"/>
        <w:jc w:val="both"/>
        <w:rPr>
          <w:sz w:val="28"/>
          <w:szCs w:val="28"/>
        </w:rPr>
      </w:pPr>
    </w:p>
    <w:p w:rsidR="00DE59B6" w:rsidRDefault="00015107" w:rsidP="00015107">
      <w:pPr>
        <w:jc w:val="both"/>
        <w:rPr>
          <w:sz w:val="28"/>
          <w:szCs w:val="28"/>
        </w:rPr>
      </w:pPr>
      <w:r w:rsidRPr="00015107">
        <w:rPr>
          <w:sz w:val="28"/>
          <w:szCs w:val="28"/>
        </w:rPr>
        <w:t>&lt;</w:t>
      </w:r>
      <w:r w:rsidR="00DE59B6" w:rsidRPr="00DE59B6">
        <w:rPr>
          <w:sz w:val="28"/>
          <w:szCs w:val="28"/>
        </w:rPr>
        <w:t>44</w:t>
      </w:r>
      <w:r w:rsidR="00453A0D">
        <w:rPr>
          <w:sz w:val="28"/>
          <w:szCs w:val="28"/>
        </w:rPr>
        <w:t xml:space="preserve">, </w:t>
      </w:r>
      <w:r w:rsidR="00DE59B6" w:rsidRPr="00DE59B6">
        <w:rPr>
          <w:sz w:val="28"/>
          <w:szCs w:val="28"/>
        </w:rPr>
        <w:t>38</w:t>
      </w:r>
      <w:r w:rsidR="00453A0D">
        <w:rPr>
          <w:sz w:val="28"/>
          <w:szCs w:val="28"/>
        </w:rPr>
        <w:t xml:space="preserve">, </w:t>
      </w:r>
      <w:r w:rsidR="00DE59B6" w:rsidRPr="00DE59B6">
        <w:rPr>
          <w:sz w:val="28"/>
          <w:szCs w:val="28"/>
        </w:rPr>
        <w:t>32</w:t>
      </w:r>
      <w:r w:rsidR="00453A0D">
        <w:rPr>
          <w:sz w:val="28"/>
          <w:szCs w:val="28"/>
        </w:rPr>
        <w:t xml:space="preserve">, </w:t>
      </w:r>
      <w:r w:rsidR="00DE59B6" w:rsidRPr="00DE59B6">
        <w:rPr>
          <w:sz w:val="28"/>
          <w:szCs w:val="28"/>
        </w:rPr>
        <w:t>22</w:t>
      </w:r>
      <w:r w:rsidR="00453A0D">
        <w:rPr>
          <w:sz w:val="28"/>
          <w:szCs w:val="28"/>
        </w:rPr>
        <w:t xml:space="preserve">, </w:t>
      </w:r>
      <w:r w:rsidR="00DE59B6" w:rsidRPr="00DE59B6">
        <w:rPr>
          <w:sz w:val="28"/>
          <w:szCs w:val="28"/>
        </w:rPr>
        <w:t>18</w:t>
      </w:r>
      <w:r w:rsidR="00453A0D">
        <w:rPr>
          <w:sz w:val="28"/>
          <w:szCs w:val="28"/>
        </w:rPr>
        <w:t xml:space="preserve">, </w:t>
      </w:r>
      <w:r w:rsidR="00DE59B6" w:rsidRPr="00DE59B6">
        <w:rPr>
          <w:sz w:val="28"/>
          <w:szCs w:val="28"/>
        </w:rPr>
        <w:t>13</w:t>
      </w:r>
      <w:r w:rsidR="00453A0D">
        <w:rPr>
          <w:sz w:val="28"/>
          <w:szCs w:val="28"/>
        </w:rPr>
        <w:t xml:space="preserve">, </w:t>
      </w:r>
      <w:r w:rsidR="00DE59B6" w:rsidRPr="00DE59B6">
        <w:rPr>
          <w:sz w:val="28"/>
          <w:szCs w:val="28"/>
        </w:rPr>
        <w:t>9</w:t>
      </w:r>
      <w:r w:rsidR="00453A0D">
        <w:rPr>
          <w:sz w:val="28"/>
          <w:szCs w:val="28"/>
        </w:rPr>
        <w:t xml:space="preserve">, </w:t>
      </w:r>
      <w:r w:rsidR="00DE59B6" w:rsidRPr="00DE59B6">
        <w:rPr>
          <w:sz w:val="28"/>
          <w:szCs w:val="28"/>
        </w:rPr>
        <w:t>6</w:t>
      </w:r>
      <w:r w:rsidR="00453A0D">
        <w:rPr>
          <w:sz w:val="28"/>
          <w:szCs w:val="28"/>
        </w:rPr>
        <w:t xml:space="preserve">, </w:t>
      </w:r>
      <w:r w:rsidR="00DE59B6" w:rsidRPr="00DE59B6">
        <w:rPr>
          <w:sz w:val="28"/>
          <w:szCs w:val="28"/>
        </w:rPr>
        <w:t>3</w:t>
      </w:r>
      <w:r w:rsidR="00453A0D">
        <w:rPr>
          <w:sz w:val="28"/>
          <w:szCs w:val="28"/>
        </w:rPr>
        <w:t xml:space="preserve">, </w:t>
      </w:r>
      <w:r w:rsidR="00DE59B6" w:rsidRPr="00DE59B6">
        <w:rPr>
          <w:sz w:val="28"/>
          <w:szCs w:val="28"/>
        </w:rPr>
        <w:t>1</w:t>
      </w:r>
      <w:r w:rsidR="00453A0D">
        <w:rPr>
          <w:sz w:val="28"/>
          <w:szCs w:val="28"/>
        </w:rPr>
        <w:t xml:space="preserve">, </w:t>
      </w:r>
      <w:r w:rsidR="00DE59B6" w:rsidRPr="00DE59B6">
        <w:rPr>
          <w:sz w:val="28"/>
          <w:szCs w:val="28"/>
        </w:rPr>
        <w:t>3</w:t>
      </w:r>
      <w:r w:rsidR="00453A0D">
        <w:rPr>
          <w:sz w:val="28"/>
          <w:szCs w:val="28"/>
        </w:rPr>
        <w:t xml:space="preserve">, </w:t>
      </w:r>
      <w:r w:rsidR="00DE59B6" w:rsidRPr="00DE59B6">
        <w:rPr>
          <w:sz w:val="28"/>
          <w:szCs w:val="28"/>
        </w:rPr>
        <w:t>17</w:t>
      </w:r>
      <w:r w:rsidR="00453A0D">
        <w:rPr>
          <w:sz w:val="28"/>
          <w:szCs w:val="28"/>
        </w:rPr>
        <w:t xml:space="preserve">, </w:t>
      </w:r>
      <w:r w:rsidR="00DE59B6" w:rsidRPr="00DE59B6">
        <w:rPr>
          <w:sz w:val="28"/>
          <w:szCs w:val="28"/>
        </w:rPr>
        <w:t>24</w:t>
      </w:r>
      <w:r w:rsidR="00453A0D">
        <w:rPr>
          <w:sz w:val="28"/>
          <w:szCs w:val="28"/>
        </w:rPr>
        <w:t xml:space="preserve">, </w:t>
      </w:r>
      <w:r w:rsidR="00DE59B6" w:rsidRPr="00DE59B6">
        <w:rPr>
          <w:sz w:val="28"/>
          <w:szCs w:val="28"/>
        </w:rPr>
        <w:t>28</w:t>
      </w:r>
      <w:r w:rsidR="00453A0D">
        <w:rPr>
          <w:sz w:val="28"/>
          <w:szCs w:val="28"/>
        </w:rPr>
        <w:t xml:space="preserve">, </w:t>
      </w:r>
      <w:r w:rsidR="00DE59B6" w:rsidRPr="00DE59B6">
        <w:rPr>
          <w:sz w:val="28"/>
          <w:szCs w:val="28"/>
        </w:rPr>
        <w:t>31</w:t>
      </w:r>
      <w:r w:rsidR="00453A0D">
        <w:rPr>
          <w:sz w:val="28"/>
          <w:szCs w:val="28"/>
        </w:rPr>
        <w:t xml:space="preserve">, </w:t>
      </w:r>
      <w:r w:rsidR="00DE59B6" w:rsidRPr="00DE59B6">
        <w:rPr>
          <w:sz w:val="28"/>
          <w:szCs w:val="28"/>
        </w:rPr>
        <w:t>34</w:t>
      </w:r>
      <w:r w:rsidR="00453A0D">
        <w:rPr>
          <w:sz w:val="28"/>
          <w:szCs w:val="28"/>
        </w:rPr>
        <w:t xml:space="preserve">, </w:t>
      </w:r>
      <w:r w:rsidR="00DE59B6" w:rsidRPr="00DE59B6">
        <w:rPr>
          <w:sz w:val="28"/>
          <w:szCs w:val="28"/>
        </w:rPr>
        <w:t>31</w:t>
      </w:r>
      <w:r w:rsidR="00453A0D">
        <w:rPr>
          <w:sz w:val="28"/>
          <w:szCs w:val="28"/>
        </w:rPr>
        <w:t xml:space="preserve">, </w:t>
      </w:r>
      <w:r w:rsidR="00DE59B6" w:rsidRPr="00DE59B6">
        <w:rPr>
          <w:sz w:val="28"/>
          <w:szCs w:val="28"/>
        </w:rPr>
        <w:t>28</w:t>
      </w:r>
      <w:r w:rsidR="00453A0D">
        <w:rPr>
          <w:sz w:val="28"/>
          <w:szCs w:val="28"/>
        </w:rPr>
        <w:t xml:space="preserve">, </w:t>
      </w:r>
      <w:r w:rsidR="00DE59B6" w:rsidRPr="00DE59B6">
        <w:rPr>
          <w:sz w:val="28"/>
          <w:szCs w:val="28"/>
        </w:rPr>
        <w:t>24</w:t>
      </w:r>
      <w:r w:rsidR="00453A0D">
        <w:rPr>
          <w:sz w:val="28"/>
          <w:szCs w:val="28"/>
        </w:rPr>
        <w:t xml:space="preserve">, </w:t>
      </w:r>
      <w:r w:rsidR="00DE59B6" w:rsidRPr="00DE59B6">
        <w:rPr>
          <w:sz w:val="28"/>
          <w:szCs w:val="28"/>
        </w:rPr>
        <w:t>17</w:t>
      </w:r>
      <w:r w:rsidR="00453A0D">
        <w:rPr>
          <w:sz w:val="28"/>
          <w:szCs w:val="28"/>
        </w:rPr>
        <w:t xml:space="preserve">, </w:t>
      </w:r>
      <w:r w:rsidR="00DE59B6" w:rsidRPr="00DE59B6">
        <w:rPr>
          <w:sz w:val="28"/>
          <w:szCs w:val="28"/>
        </w:rPr>
        <w:t>3</w:t>
      </w:r>
      <w:r w:rsidR="00453A0D">
        <w:rPr>
          <w:sz w:val="28"/>
          <w:szCs w:val="28"/>
        </w:rPr>
        <w:t xml:space="preserve">, </w:t>
      </w:r>
      <w:r w:rsidR="00DE59B6" w:rsidRPr="00DE59B6">
        <w:rPr>
          <w:sz w:val="28"/>
          <w:szCs w:val="28"/>
        </w:rPr>
        <w:t>1</w:t>
      </w:r>
      <w:r w:rsidR="00453A0D">
        <w:rPr>
          <w:sz w:val="28"/>
          <w:szCs w:val="28"/>
        </w:rPr>
        <w:t xml:space="preserve">, </w:t>
      </w:r>
      <w:r w:rsidR="00DE59B6" w:rsidRPr="00DE59B6">
        <w:rPr>
          <w:sz w:val="28"/>
          <w:szCs w:val="28"/>
        </w:rPr>
        <w:t>3</w:t>
      </w:r>
      <w:r w:rsidR="00453A0D">
        <w:rPr>
          <w:sz w:val="28"/>
          <w:szCs w:val="28"/>
        </w:rPr>
        <w:t xml:space="preserve">, </w:t>
      </w:r>
      <w:r w:rsidR="00DE59B6" w:rsidRPr="00DE59B6">
        <w:rPr>
          <w:sz w:val="28"/>
          <w:szCs w:val="28"/>
        </w:rPr>
        <w:t>6</w:t>
      </w:r>
      <w:r w:rsidR="00453A0D">
        <w:rPr>
          <w:sz w:val="28"/>
          <w:szCs w:val="28"/>
        </w:rPr>
        <w:t xml:space="preserve">, </w:t>
      </w:r>
      <w:r w:rsidR="00DE59B6" w:rsidRPr="00DE59B6">
        <w:rPr>
          <w:sz w:val="28"/>
          <w:szCs w:val="28"/>
        </w:rPr>
        <w:t>9</w:t>
      </w:r>
      <w:r w:rsidR="00453A0D">
        <w:rPr>
          <w:sz w:val="28"/>
          <w:szCs w:val="28"/>
        </w:rPr>
        <w:t xml:space="preserve">, </w:t>
      </w:r>
      <w:r w:rsidR="00DE59B6" w:rsidRPr="00DE59B6">
        <w:rPr>
          <w:sz w:val="28"/>
          <w:szCs w:val="28"/>
        </w:rPr>
        <w:t>13</w:t>
      </w:r>
      <w:r w:rsidR="00453A0D">
        <w:rPr>
          <w:sz w:val="28"/>
          <w:szCs w:val="28"/>
        </w:rPr>
        <w:t xml:space="preserve">, </w:t>
      </w:r>
      <w:r w:rsidR="00DE59B6" w:rsidRPr="00DE59B6">
        <w:rPr>
          <w:sz w:val="28"/>
          <w:szCs w:val="28"/>
        </w:rPr>
        <w:t>18</w:t>
      </w:r>
      <w:r w:rsidR="00453A0D">
        <w:rPr>
          <w:sz w:val="28"/>
          <w:szCs w:val="28"/>
        </w:rPr>
        <w:t xml:space="preserve">, </w:t>
      </w:r>
      <w:r w:rsidR="00DE59B6" w:rsidRPr="00DE59B6">
        <w:rPr>
          <w:sz w:val="28"/>
          <w:szCs w:val="28"/>
        </w:rPr>
        <w:t>22</w:t>
      </w:r>
      <w:r w:rsidR="00453A0D">
        <w:rPr>
          <w:sz w:val="28"/>
          <w:szCs w:val="28"/>
        </w:rPr>
        <w:t xml:space="preserve">, </w:t>
      </w:r>
      <w:r w:rsidR="00DE59B6" w:rsidRPr="00DE59B6">
        <w:rPr>
          <w:sz w:val="28"/>
          <w:szCs w:val="28"/>
        </w:rPr>
        <w:t>32</w:t>
      </w:r>
      <w:r w:rsidR="00453A0D">
        <w:rPr>
          <w:sz w:val="28"/>
          <w:szCs w:val="28"/>
        </w:rPr>
        <w:t xml:space="preserve">, </w:t>
      </w:r>
      <w:r w:rsidR="00DE59B6" w:rsidRPr="00DE59B6">
        <w:rPr>
          <w:sz w:val="28"/>
          <w:szCs w:val="28"/>
        </w:rPr>
        <w:t>38</w:t>
      </w:r>
      <w:r w:rsidRPr="00015107">
        <w:rPr>
          <w:sz w:val="28"/>
          <w:szCs w:val="28"/>
        </w:rPr>
        <w:t>&gt;.</w:t>
      </w:r>
    </w:p>
    <w:p w:rsidR="00927033" w:rsidRPr="00015107" w:rsidRDefault="00927033" w:rsidP="00015107">
      <w:pPr>
        <w:jc w:val="both"/>
        <w:rPr>
          <w:sz w:val="28"/>
          <w:szCs w:val="28"/>
        </w:rPr>
      </w:pPr>
    </w:p>
    <w:p w:rsidR="00015107" w:rsidRPr="00927033" w:rsidRDefault="00015107" w:rsidP="00584E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584EDD" w:rsidRPr="00584EDD">
        <w:rPr>
          <w:sz w:val="28"/>
          <w:szCs w:val="28"/>
        </w:rPr>
        <w:t>ровн</w:t>
      </w:r>
      <w:r>
        <w:rPr>
          <w:sz w:val="28"/>
          <w:szCs w:val="28"/>
        </w:rPr>
        <w:t>и</w:t>
      </w:r>
      <w:r w:rsidR="00584EDD" w:rsidRPr="00584EDD">
        <w:rPr>
          <w:sz w:val="28"/>
          <w:szCs w:val="28"/>
        </w:rPr>
        <w:t xml:space="preserve"> Ω</w:t>
      </w:r>
      <w:r w:rsidR="00584EDD" w:rsidRPr="00584EDD">
        <w:rPr>
          <w:sz w:val="28"/>
          <w:szCs w:val="28"/>
          <w:vertAlign w:val="subscript"/>
        </w:rPr>
        <w:t>0</w:t>
      </w:r>
      <w:r w:rsidR="00584EDD" w:rsidRPr="00584E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584EDD">
        <w:rPr>
          <w:sz w:val="28"/>
          <w:szCs w:val="28"/>
        </w:rPr>
        <w:t>Ω</w:t>
      </w:r>
      <w:r w:rsidRPr="00015107">
        <w:rPr>
          <w:sz w:val="28"/>
          <w:szCs w:val="28"/>
          <w:vertAlign w:val="subscript"/>
        </w:rPr>
        <w:t>1</w:t>
      </w:r>
      <w:r w:rsidR="00584EDD" w:rsidRPr="00584EDD">
        <w:rPr>
          <w:sz w:val="28"/>
          <w:szCs w:val="28"/>
        </w:rPr>
        <w:t xml:space="preserve"> </w:t>
      </w:r>
      <w:r>
        <w:rPr>
          <w:sz w:val="28"/>
          <w:szCs w:val="28"/>
        </w:rPr>
        <w:t>спектра</w:t>
      </w:r>
      <w:r w:rsidR="00584EDD" w:rsidRPr="00584EDD">
        <w:rPr>
          <w:sz w:val="28"/>
          <w:szCs w:val="28"/>
        </w:rPr>
        <w:t xml:space="preserve"> Ω</w:t>
      </w:r>
      <w:r w:rsidR="00584EDD">
        <w:rPr>
          <w:sz w:val="28"/>
          <w:szCs w:val="28"/>
        </w:rPr>
        <w:t xml:space="preserve"> равн</w:t>
      </w:r>
      <w:r>
        <w:rPr>
          <w:sz w:val="28"/>
          <w:szCs w:val="28"/>
        </w:rPr>
        <w:t>ы</w:t>
      </w:r>
      <w:r w:rsidR="00584E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и </w:t>
      </w:r>
      <w:r w:rsidRPr="00015107">
        <w:rPr>
          <w:sz w:val="28"/>
          <w:szCs w:val="28"/>
        </w:rPr>
        <w:t xml:space="preserve">&lt;11, 23, 23, 30&gt; </w:t>
      </w:r>
      <w:r>
        <w:rPr>
          <w:sz w:val="28"/>
          <w:szCs w:val="28"/>
        </w:rPr>
        <w:t>соответственно.</w:t>
      </w:r>
    </w:p>
    <w:p w:rsidR="005B5E9B" w:rsidRDefault="00015107" w:rsidP="000151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Подобным же образом был проведён анализ для остальных кривых. </w:t>
      </w:r>
      <w:r w:rsidR="005B5E9B" w:rsidRPr="005B5E9B">
        <w:rPr>
          <w:sz w:val="28"/>
          <w:szCs w:val="28"/>
        </w:rPr>
        <w:t>Результаты оценки сложности автоматных отображений зависят от геометрических кривых и выбора на кривых точек, представляющих пары автоматных ото</w:t>
      </w:r>
      <w:r>
        <w:rPr>
          <w:sz w:val="28"/>
          <w:szCs w:val="28"/>
        </w:rPr>
        <w:t xml:space="preserve">бражений, и представлены в </w:t>
      </w:r>
      <w:r w:rsidR="00927033">
        <w:rPr>
          <w:sz w:val="28"/>
          <w:szCs w:val="28"/>
        </w:rPr>
        <w:t>т</w:t>
      </w:r>
      <w:r>
        <w:rPr>
          <w:sz w:val="28"/>
          <w:szCs w:val="28"/>
        </w:rPr>
        <w:t>аблице.</w:t>
      </w:r>
    </w:p>
    <w:p w:rsidR="00927033" w:rsidRDefault="00927033" w:rsidP="00015107">
      <w:pPr>
        <w:ind w:firstLine="720"/>
        <w:jc w:val="both"/>
        <w:rPr>
          <w:sz w:val="28"/>
          <w:szCs w:val="28"/>
        </w:rPr>
      </w:pPr>
    </w:p>
    <w:p w:rsidR="00927033" w:rsidRDefault="00927033" w:rsidP="00015107">
      <w:pPr>
        <w:ind w:firstLine="720"/>
        <w:jc w:val="both"/>
        <w:rPr>
          <w:sz w:val="28"/>
          <w:szCs w:val="28"/>
        </w:rPr>
      </w:pPr>
    </w:p>
    <w:p w:rsidR="00015107" w:rsidRDefault="00927033" w:rsidP="00015107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1"/>
        <w:gridCol w:w="2833"/>
        <w:gridCol w:w="2692"/>
        <w:gridCol w:w="567"/>
        <w:gridCol w:w="568"/>
      </w:tblGrid>
      <w:tr w:rsidR="007A73F3" w:rsidRPr="00627DFC" w:rsidTr="00467E5F">
        <w:trPr>
          <w:jc w:val="center"/>
        </w:trPr>
        <w:tc>
          <w:tcPr>
            <w:tcW w:w="2331" w:type="dxa"/>
            <w:vAlign w:val="center"/>
          </w:tcPr>
          <w:p w:rsidR="007A73F3" w:rsidRPr="006B0B68" w:rsidRDefault="007A73F3" w:rsidP="006B0B68">
            <w:pPr>
              <w:jc w:val="center"/>
              <w:rPr>
                <w:sz w:val="24"/>
                <w:szCs w:val="24"/>
              </w:rPr>
            </w:pPr>
            <w:r w:rsidRPr="006B0B68">
              <w:rPr>
                <w:sz w:val="24"/>
                <w:szCs w:val="24"/>
              </w:rPr>
              <w:t>Уравнение кривой, её порядок (только для алгебраических кривых)</w:t>
            </w:r>
          </w:p>
        </w:tc>
        <w:tc>
          <w:tcPr>
            <w:tcW w:w="2833" w:type="dxa"/>
            <w:vAlign w:val="center"/>
          </w:tcPr>
          <w:p w:rsidR="007A73F3" w:rsidRPr="006B0B68" w:rsidRDefault="007A73F3" w:rsidP="006B0B68">
            <w:pPr>
              <w:jc w:val="center"/>
              <w:rPr>
                <w:sz w:val="24"/>
                <w:szCs w:val="24"/>
              </w:rPr>
            </w:pPr>
            <w:r w:rsidRPr="006B0B68">
              <w:rPr>
                <w:sz w:val="24"/>
                <w:szCs w:val="24"/>
              </w:rPr>
              <w:t>Изображение кривой</w:t>
            </w:r>
          </w:p>
        </w:tc>
        <w:tc>
          <w:tcPr>
            <w:tcW w:w="2692" w:type="dxa"/>
            <w:vAlign w:val="center"/>
          </w:tcPr>
          <w:p w:rsidR="007A73F3" w:rsidRPr="006B0B68" w:rsidRDefault="007A73F3" w:rsidP="006B0B68">
            <w:pPr>
              <w:jc w:val="center"/>
              <w:rPr>
                <w:sz w:val="24"/>
                <w:szCs w:val="24"/>
              </w:rPr>
            </w:pPr>
            <w:r w:rsidRPr="006B0B68">
              <w:rPr>
                <w:sz w:val="24"/>
                <w:szCs w:val="24"/>
              </w:rPr>
              <w:t>ξ</w:t>
            </w:r>
          </w:p>
        </w:tc>
        <w:tc>
          <w:tcPr>
            <w:tcW w:w="567" w:type="dxa"/>
            <w:vAlign w:val="center"/>
          </w:tcPr>
          <w:p w:rsidR="007A73F3" w:rsidRPr="006B0B68" w:rsidRDefault="007A73F3" w:rsidP="006B0B68">
            <w:pPr>
              <w:jc w:val="center"/>
              <w:rPr>
                <w:sz w:val="24"/>
                <w:szCs w:val="24"/>
              </w:rPr>
            </w:pPr>
            <w:r w:rsidRPr="006B0B68">
              <w:rPr>
                <w:sz w:val="24"/>
                <w:szCs w:val="24"/>
              </w:rPr>
              <w:t>Ω</w:t>
            </w:r>
            <w:r w:rsidRPr="006B0B68">
              <w:rPr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568" w:type="dxa"/>
            <w:vAlign w:val="center"/>
          </w:tcPr>
          <w:p w:rsidR="007A73F3" w:rsidRPr="006B0B68" w:rsidRDefault="007A73F3" w:rsidP="006B0B68">
            <w:pPr>
              <w:jc w:val="center"/>
              <w:rPr>
                <w:sz w:val="24"/>
                <w:szCs w:val="24"/>
              </w:rPr>
            </w:pPr>
            <w:r w:rsidRPr="006B0B68">
              <w:rPr>
                <w:sz w:val="24"/>
                <w:szCs w:val="24"/>
              </w:rPr>
              <w:t>Ω</w:t>
            </w:r>
            <w:r w:rsidRPr="006B0B68">
              <w:rPr>
                <w:sz w:val="24"/>
                <w:szCs w:val="24"/>
                <w:vertAlign w:val="subscript"/>
              </w:rPr>
              <w:t>1</w:t>
            </w:r>
          </w:p>
        </w:tc>
      </w:tr>
      <w:tr w:rsidR="007A73F3" w:rsidRPr="00627DFC" w:rsidTr="00467E5F">
        <w:trPr>
          <w:jc w:val="center"/>
        </w:trPr>
        <w:tc>
          <w:tcPr>
            <w:tcW w:w="2331" w:type="dxa"/>
            <w:vAlign w:val="center"/>
          </w:tcPr>
          <w:p w:rsidR="007A73F3" w:rsidRPr="006B0B68" w:rsidRDefault="007A73F3" w:rsidP="006B0B68">
            <w:pPr>
              <w:jc w:val="center"/>
              <w:rPr>
                <w:sz w:val="24"/>
                <w:szCs w:val="24"/>
              </w:rPr>
            </w:pPr>
            <w:r w:rsidRPr="006B0B68">
              <w:rPr>
                <w:sz w:val="24"/>
                <w:szCs w:val="24"/>
              </w:rPr>
              <w:t>Узловая кривая</w:t>
            </w:r>
          </w:p>
          <w:p w:rsidR="007A73F3" w:rsidRPr="006B0B68" w:rsidRDefault="007A73F3" w:rsidP="006B0B68">
            <w:pPr>
              <w:jc w:val="center"/>
              <w:rPr>
                <w:sz w:val="24"/>
                <w:szCs w:val="24"/>
              </w:rPr>
            </w:pPr>
          </w:p>
          <w:p w:rsidR="007A73F3" w:rsidRPr="006B0B68" w:rsidRDefault="007A73F3" w:rsidP="006B0B68">
            <w:pPr>
              <w:jc w:val="center"/>
              <w:rPr>
                <w:sz w:val="24"/>
                <w:szCs w:val="24"/>
              </w:rPr>
            </w:pPr>
            <w:r w:rsidRPr="006B0B68">
              <w:rPr>
                <w:position w:val="-10"/>
                <w:sz w:val="24"/>
                <w:szCs w:val="24"/>
              </w:rPr>
              <w:object w:dxaOrig="2200" w:dyaOrig="360">
                <v:shape id="_x0000_i1044" type="#_x0000_t75" style="width:109.65pt;height:18.4pt" o:ole="">
                  <v:imagedata r:id="rId17" o:title=""/>
                </v:shape>
                <o:OLEObject Type="Embed" ProgID="Equation.3" ShapeID="_x0000_i1044" DrawAspect="Content" ObjectID="_1399203392" r:id="rId18"/>
              </w:object>
            </w:r>
            <w:r w:rsidRPr="006B0B68">
              <w:rPr>
                <w:sz w:val="24"/>
                <w:szCs w:val="24"/>
              </w:rPr>
              <w:t>4</w:t>
            </w:r>
          </w:p>
        </w:tc>
        <w:tc>
          <w:tcPr>
            <w:tcW w:w="2833" w:type="dxa"/>
            <w:vAlign w:val="center"/>
          </w:tcPr>
          <w:p w:rsidR="007A73F3" w:rsidRPr="006B0B68" w:rsidRDefault="007A73F3" w:rsidP="006B0B6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5A76A8D" wp14:editId="62AF951D">
                  <wp:extent cx="1562986" cy="1089719"/>
                  <wp:effectExtent l="0" t="0" r="0" b="0"/>
                  <wp:docPr id="131" name="Рисунок 763" descr="KnotCur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3" descr="KnotCur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109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vAlign w:val="center"/>
          </w:tcPr>
          <w:p w:rsidR="007A73F3" w:rsidRPr="006B0B68" w:rsidRDefault="007A73F3" w:rsidP="006B0B68">
            <w:pPr>
              <w:jc w:val="center"/>
              <w:rPr>
                <w:sz w:val="24"/>
                <w:szCs w:val="24"/>
              </w:rPr>
            </w:pPr>
            <w:r w:rsidRPr="006B0B68">
              <w:rPr>
                <w:sz w:val="24"/>
                <w:szCs w:val="24"/>
              </w:rPr>
              <w:t>44, 38, 32, 22, 18, 13, 9, 6, 3, 1, 3, 17, 24, 28, 31, 34, 31, 28, 24, 17, 3, 1, 3, 6, 9, 13, 18, 22, 32, 38</w:t>
            </w:r>
          </w:p>
        </w:tc>
        <w:tc>
          <w:tcPr>
            <w:tcW w:w="567" w:type="dxa"/>
            <w:vAlign w:val="center"/>
          </w:tcPr>
          <w:p w:rsidR="007A73F3" w:rsidRPr="006B0B68" w:rsidRDefault="007A73F3" w:rsidP="006B0B68">
            <w:pPr>
              <w:jc w:val="center"/>
              <w:rPr>
                <w:sz w:val="24"/>
                <w:szCs w:val="24"/>
              </w:rPr>
            </w:pPr>
            <w:r w:rsidRPr="006B0B68"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vAlign w:val="center"/>
          </w:tcPr>
          <w:p w:rsidR="007A73F3" w:rsidRPr="006B0B68" w:rsidRDefault="007A73F3" w:rsidP="006B0B68">
            <w:pPr>
              <w:jc w:val="center"/>
              <w:rPr>
                <w:sz w:val="24"/>
                <w:szCs w:val="24"/>
              </w:rPr>
            </w:pPr>
            <w:r w:rsidRPr="006B0B68">
              <w:rPr>
                <w:sz w:val="24"/>
                <w:szCs w:val="24"/>
              </w:rPr>
              <w:t>11, 23, 23, 30</w:t>
            </w:r>
          </w:p>
        </w:tc>
      </w:tr>
      <w:tr w:rsidR="007A73F3" w:rsidRPr="00627DFC" w:rsidTr="00467E5F">
        <w:trPr>
          <w:jc w:val="center"/>
        </w:trPr>
        <w:tc>
          <w:tcPr>
            <w:tcW w:w="2331" w:type="dxa"/>
            <w:vAlign w:val="center"/>
          </w:tcPr>
          <w:p w:rsidR="007A73F3" w:rsidRPr="006B0B68" w:rsidRDefault="007A73F3" w:rsidP="006B0B68">
            <w:pPr>
              <w:jc w:val="center"/>
              <w:rPr>
                <w:sz w:val="24"/>
                <w:szCs w:val="24"/>
              </w:rPr>
            </w:pPr>
            <w:r w:rsidRPr="006B0B68">
              <w:rPr>
                <w:sz w:val="24"/>
                <w:szCs w:val="24"/>
              </w:rPr>
              <w:t>Кривая-амперсанд</w:t>
            </w:r>
          </w:p>
          <w:p w:rsidR="007A73F3" w:rsidRPr="006B0B68" w:rsidRDefault="007A73F3" w:rsidP="006B0B68">
            <w:pPr>
              <w:jc w:val="center"/>
              <w:rPr>
                <w:sz w:val="24"/>
                <w:szCs w:val="24"/>
              </w:rPr>
            </w:pPr>
          </w:p>
          <w:p w:rsidR="007A73F3" w:rsidRPr="00687C9E" w:rsidRDefault="007A73F3" w:rsidP="006B0B68">
            <w:pPr>
              <w:jc w:val="center"/>
            </w:pPr>
            <w:r w:rsidRPr="006B0B68">
              <w:rPr>
                <w:position w:val="-32"/>
              </w:rPr>
              <w:object w:dxaOrig="2180" w:dyaOrig="760">
                <v:shape id="_x0000_i1045" type="#_x0000_t75" style="width:109.65pt;height:37.65pt" o:ole="">
                  <v:imagedata r:id="rId20" o:title=""/>
                </v:shape>
                <o:OLEObject Type="Embed" ProgID="Equation.3" ShapeID="_x0000_i1045" DrawAspect="Content" ObjectID="_1399203393" r:id="rId21"/>
              </w:object>
            </w:r>
            <w:r w:rsidRPr="006B0B68">
              <w:rPr>
                <w:sz w:val="24"/>
                <w:szCs w:val="24"/>
              </w:rPr>
              <w:t>4</w:t>
            </w:r>
          </w:p>
        </w:tc>
        <w:tc>
          <w:tcPr>
            <w:tcW w:w="2833" w:type="dxa"/>
            <w:vAlign w:val="center"/>
          </w:tcPr>
          <w:p w:rsidR="007A73F3" w:rsidRPr="006B0B68" w:rsidRDefault="007A73F3" w:rsidP="006B0B6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EEAFDC0" wp14:editId="38156BAB">
                  <wp:extent cx="998855" cy="1405255"/>
                  <wp:effectExtent l="19050" t="0" r="0" b="0"/>
                  <wp:docPr id="130" name="Рисунок 764" descr="AmpersandCur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4" descr="AmpersandCur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140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vAlign w:val="center"/>
          </w:tcPr>
          <w:p w:rsidR="007A73F3" w:rsidRPr="006B0B68" w:rsidRDefault="007A73F3" w:rsidP="006B0B68">
            <w:pPr>
              <w:jc w:val="center"/>
              <w:rPr>
                <w:sz w:val="24"/>
                <w:szCs w:val="24"/>
              </w:rPr>
            </w:pPr>
            <w:r w:rsidRPr="006B0B68">
              <w:rPr>
                <w:sz w:val="24"/>
                <w:szCs w:val="24"/>
              </w:rPr>
              <w:t>43, 53, 56, 57, 56, 54, 52, 50, 50, 54, 52, 48, 45, 41, 33, 17, 5, 2, 1, 2, 3, 6, 8, 8, 3, 6, 9, 12, 18, 11</w:t>
            </w:r>
          </w:p>
        </w:tc>
        <w:tc>
          <w:tcPr>
            <w:tcW w:w="567" w:type="dxa"/>
            <w:vAlign w:val="center"/>
          </w:tcPr>
          <w:p w:rsidR="007A73F3" w:rsidRPr="006B0B68" w:rsidRDefault="007A73F3" w:rsidP="006B0B68">
            <w:pPr>
              <w:jc w:val="center"/>
              <w:rPr>
                <w:sz w:val="24"/>
                <w:szCs w:val="24"/>
              </w:rPr>
            </w:pPr>
            <w:r w:rsidRPr="006B0B68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vAlign w:val="center"/>
          </w:tcPr>
          <w:p w:rsidR="007A73F3" w:rsidRPr="006B0B68" w:rsidRDefault="007A73F3" w:rsidP="006B0B68">
            <w:pPr>
              <w:jc w:val="center"/>
              <w:rPr>
                <w:sz w:val="24"/>
                <w:szCs w:val="24"/>
              </w:rPr>
            </w:pPr>
            <w:r w:rsidRPr="006B0B68">
              <w:rPr>
                <w:sz w:val="24"/>
                <w:szCs w:val="24"/>
              </w:rPr>
              <w:t>5, 11, 30</w:t>
            </w:r>
          </w:p>
        </w:tc>
      </w:tr>
      <w:tr w:rsidR="007A73F3" w:rsidRPr="00627DFC" w:rsidTr="00467E5F">
        <w:trPr>
          <w:jc w:val="center"/>
        </w:trPr>
        <w:tc>
          <w:tcPr>
            <w:tcW w:w="2331" w:type="dxa"/>
            <w:vAlign w:val="center"/>
          </w:tcPr>
          <w:p w:rsidR="007A73F3" w:rsidRPr="006B0B68" w:rsidRDefault="007A73F3" w:rsidP="006B0B68">
            <w:pPr>
              <w:jc w:val="center"/>
              <w:rPr>
                <w:sz w:val="24"/>
                <w:szCs w:val="24"/>
              </w:rPr>
            </w:pPr>
            <w:r w:rsidRPr="006B0B68">
              <w:rPr>
                <w:sz w:val="24"/>
                <w:szCs w:val="24"/>
              </w:rPr>
              <w:t>Бантовидная кривая</w:t>
            </w:r>
          </w:p>
          <w:p w:rsidR="007A73F3" w:rsidRPr="006B0B68" w:rsidRDefault="007A73F3" w:rsidP="006B0B68">
            <w:pPr>
              <w:jc w:val="center"/>
              <w:rPr>
                <w:sz w:val="24"/>
                <w:szCs w:val="24"/>
              </w:rPr>
            </w:pPr>
          </w:p>
          <w:p w:rsidR="007A73F3" w:rsidRPr="006B0B68" w:rsidRDefault="007A73F3" w:rsidP="006B0B68">
            <w:pPr>
              <w:jc w:val="center"/>
              <w:rPr>
                <w:sz w:val="24"/>
                <w:szCs w:val="24"/>
              </w:rPr>
            </w:pPr>
            <w:r w:rsidRPr="006B0B68">
              <w:rPr>
                <w:position w:val="-10"/>
                <w:sz w:val="24"/>
                <w:szCs w:val="24"/>
              </w:rPr>
              <w:object w:dxaOrig="1400" w:dyaOrig="360">
                <v:shape id="_x0000_i1046" type="#_x0000_t75" style="width:70.35pt;height:18.4pt" o:ole="">
                  <v:imagedata r:id="rId23" o:title=""/>
                </v:shape>
                <o:OLEObject Type="Embed" ProgID="Equation.3" ShapeID="_x0000_i1046" DrawAspect="Content" ObjectID="_1399203394" r:id="rId24"/>
              </w:object>
            </w:r>
          </w:p>
          <w:p w:rsidR="007A73F3" w:rsidRPr="006B0B68" w:rsidRDefault="007A73F3" w:rsidP="006B0B68">
            <w:pPr>
              <w:jc w:val="center"/>
              <w:rPr>
                <w:sz w:val="24"/>
                <w:szCs w:val="24"/>
              </w:rPr>
            </w:pPr>
            <w:r w:rsidRPr="006B0B68">
              <w:rPr>
                <w:sz w:val="24"/>
                <w:szCs w:val="24"/>
              </w:rPr>
              <w:t xml:space="preserve"> 4</w:t>
            </w:r>
          </w:p>
        </w:tc>
        <w:tc>
          <w:tcPr>
            <w:tcW w:w="2833" w:type="dxa"/>
            <w:vAlign w:val="center"/>
          </w:tcPr>
          <w:p w:rsidR="007A73F3" w:rsidRPr="006B0B68" w:rsidRDefault="007A73F3" w:rsidP="006B0B6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5C1B462" wp14:editId="7331D9BB">
                  <wp:extent cx="1414145" cy="990600"/>
                  <wp:effectExtent l="19050" t="0" r="0" b="0"/>
                  <wp:docPr id="129" name="Рисунок 765" descr="B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5" descr="B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l="9512" t="5280" r="110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vAlign w:val="center"/>
          </w:tcPr>
          <w:p w:rsidR="007A73F3" w:rsidRPr="006B0B68" w:rsidRDefault="007A73F3" w:rsidP="006B0B68">
            <w:pPr>
              <w:jc w:val="center"/>
              <w:rPr>
                <w:sz w:val="24"/>
                <w:szCs w:val="24"/>
              </w:rPr>
            </w:pPr>
            <w:r w:rsidRPr="006B0B68">
              <w:rPr>
                <w:sz w:val="24"/>
                <w:szCs w:val="24"/>
              </w:rPr>
              <w:t>1, 7, 17, 22, 27, 32, 41, 48, 51, 53, 51, 44, 38, 36, 35, 35, 36, 38, 44, 51, 53, 51, 48, 41, 32, 27, 22, 17, 12, 7</w:t>
            </w:r>
          </w:p>
        </w:tc>
        <w:tc>
          <w:tcPr>
            <w:tcW w:w="567" w:type="dxa"/>
            <w:vAlign w:val="center"/>
          </w:tcPr>
          <w:p w:rsidR="007A73F3" w:rsidRPr="006B0B68" w:rsidRDefault="007A73F3" w:rsidP="006B0B68">
            <w:pPr>
              <w:jc w:val="center"/>
              <w:rPr>
                <w:sz w:val="24"/>
                <w:szCs w:val="24"/>
              </w:rPr>
            </w:pPr>
            <w:r w:rsidRPr="006B0B68"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vAlign w:val="center"/>
          </w:tcPr>
          <w:p w:rsidR="007A73F3" w:rsidRPr="006B0B68" w:rsidRDefault="007A73F3" w:rsidP="006B0B68">
            <w:pPr>
              <w:jc w:val="center"/>
              <w:rPr>
                <w:sz w:val="24"/>
                <w:szCs w:val="24"/>
              </w:rPr>
            </w:pPr>
            <w:r w:rsidRPr="006B0B68">
              <w:rPr>
                <w:sz w:val="24"/>
                <w:szCs w:val="24"/>
              </w:rPr>
              <w:t>11, 22, 22, 30</w:t>
            </w:r>
          </w:p>
        </w:tc>
      </w:tr>
      <w:tr w:rsidR="007A73F3" w:rsidRPr="00627DFC" w:rsidTr="00467E5F">
        <w:trPr>
          <w:jc w:val="center"/>
        </w:trPr>
        <w:tc>
          <w:tcPr>
            <w:tcW w:w="2331" w:type="dxa"/>
            <w:vAlign w:val="center"/>
          </w:tcPr>
          <w:p w:rsidR="007A73F3" w:rsidRPr="006B0B68" w:rsidRDefault="007A73F3" w:rsidP="006B0B68">
            <w:pPr>
              <w:jc w:val="center"/>
              <w:rPr>
                <w:sz w:val="24"/>
                <w:szCs w:val="24"/>
              </w:rPr>
            </w:pPr>
            <w:r w:rsidRPr="006B0B68">
              <w:rPr>
                <w:sz w:val="24"/>
                <w:szCs w:val="24"/>
              </w:rPr>
              <w:t>Скарабеевидная кривая</w:t>
            </w:r>
          </w:p>
          <w:p w:rsidR="007A73F3" w:rsidRPr="006B0B68" w:rsidRDefault="007A73F3" w:rsidP="006B0B68">
            <w:pPr>
              <w:jc w:val="center"/>
              <w:rPr>
                <w:sz w:val="24"/>
                <w:szCs w:val="24"/>
              </w:rPr>
            </w:pPr>
          </w:p>
          <w:p w:rsidR="007A73F3" w:rsidRPr="006B0B68" w:rsidRDefault="007A73F3" w:rsidP="006B0B68">
            <w:pPr>
              <w:jc w:val="center"/>
              <w:rPr>
                <w:sz w:val="24"/>
                <w:szCs w:val="24"/>
              </w:rPr>
            </w:pPr>
            <w:r w:rsidRPr="006B0B68">
              <w:rPr>
                <w:position w:val="-32"/>
                <w:sz w:val="24"/>
                <w:szCs w:val="24"/>
              </w:rPr>
              <w:object w:dxaOrig="2040" w:dyaOrig="760">
                <v:shape id="_x0000_i1047" type="#_x0000_t75" style="width:102.15pt;height:37.65pt" o:ole="">
                  <v:imagedata r:id="rId26" o:title=""/>
                </v:shape>
                <o:OLEObject Type="Embed" ProgID="Equation.3" ShapeID="_x0000_i1047" DrawAspect="Content" ObjectID="_1399203395" r:id="rId27"/>
              </w:object>
            </w:r>
          </w:p>
          <w:p w:rsidR="007A73F3" w:rsidRPr="006B0B68" w:rsidRDefault="007A73F3" w:rsidP="006B0B68">
            <w:pPr>
              <w:jc w:val="center"/>
              <w:rPr>
                <w:sz w:val="24"/>
                <w:szCs w:val="24"/>
              </w:rPr>
            </w:pPr>
            <w:r w:rsidRPr="006B0B68">
              <w:rPr>
                <w:sz w:val="24"/>
                <w:szCs w:val="24"/>
              </w:rPr>
              <w:t>6</w:t>
            </w:r>
          </w:p>
        </w:tc>
        <w:tc>
          <w:tcPr>
            <w:tcW w:w="2833" w:type="dxa"/>
            <w:vAlign w:val="center"/>
          </w:tcPr>
          <w:p w:rsidR="007A73F3" w:rsidRPr="006B0B68" w:rsidRDefault="007A73F3" w:rsidP="006B0B6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1C13A25" wp14:editId="1CE09A33">
                  <wp:extent cx="1193800" cy="1024255"/>
                  <wp:effectExtent l="19050" t="0" r="6350" b="0"/>
                  <wp:docPr id="128" name="Рисунок 0" descr="Untitled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Untitled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1024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vAlign w:val="center"/>
          </w:tcPr>
          <w:p w:rsidR="007A73F3" w:rsidRPr="006B0B68" w:rsidRDefault="007A73F3" w:rsidP="006B0B68">
            <w:pPr>
              <w:jc w:val="center"/>
              <w:rPr>
                <w:sz w:val="24"/>
                <w:szCs w:val="24"/>
              </w:rPr>
            </w:pPr>
            <w:r w:rsidRPr="006B0B68">
              <w:rPr>
                <w:sz w:val="24"/>
                <w:szCs w:val="24"/>
              </w:rPr>
              <w:t>26, 35, 39, 41, 42, 42, 41, 39, 32, 13, 2, 1, 3, 19, 24, 29, 33, 49, 51, 50, 39, 20, 13, 12, 11, 11, 12, 13, 17, 26</w:t>
            </w:r>
          </w:p>
        </w:tc>
        <w:tc>
          <w:tcPr>
            <w:tcW w:w="567" w:type="dxa"/>
            <w:vAlign w:val="center"/>
          </w:tcPr>
          <w:p w:rsidR="007A73F3" w:rsidRPr="006B0B68" w:rsidRDefault="007A73F3" w:rsidP="006B0B68">
            <w:pPr>
              <w:jc w:val="center"/>
              <w:rPr>
                <w:sz w:val="24"/>
                <w:szCs w:val="24"/>
              </w:rPr>
            </w:pPr>
            <w:r w:rsidRPr="006B0B68"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vAlign w:val="center"/>
          </w:tcPr>
          <w:p w:rsidR="007A73F3" w:rsidRPr="006B0B68" w:rsidRDefault="007A73F3" w:rsidP="006B0B68">
            <w:pPr>
              <w:jc w:val="center"/>
              <w:rPr>
                <w:sz w:val="24"/>
                <w:szCs w:val="24"/>
              </w:rPr>
            </w:pPr>
            <w:r w:rsidRPr="006B0B68">
              <w:rPr>
                <w:sz w:val="24"/>
                <w:szCs w:val="24"/>
              </w:rPr>
              <w:t>6, 30</w:t>
            </w:r>
          </w:p>
        </w:tc>
      </w:tr>
      <w:tr w:rsidR="007A73F3" w:rsidRPr="00627DFC" w:rsidTr="00467E5F">
        <w:trPr>
          <w:jc w:val="center"/>
        </w:trPr>
        <w:tc>
          <w:tcPr>
            <w:tcW w:w="2331" w:type="dxa"/>
            <w:vAlign w:val="center"/>
          </w:tcPr>
          <w:p w:rsidR="007A73F3" w:rsidRPr="006B0B68" w:rsidRDefault="007A73F3" w:rsidP="006B0B68">
            <w:pPr>
              <w:jc w:val="center"/>
              <w:rPr>
                <w:sz w:val="24"/>
                <w:szCs w:val="24"/>
              </w:rPr>
            </w:pPr>
            <w:r w:rsidRPr="006B0B68">
              <w:rPr>
                <w:sz w:val="24"/>
                <w:szCs w:val="24"/>
              </w:rPr>
              <w:t>Спираль</w:t>
            </w:r>
          </w:p>
          <w:p w:rsidR="007A73F3" w:rsidRPr="006B0B68" w:rsidRDefault="007A73F3" w:rsidP="006B0B68">
            <w:pPr>
              <w:jc w:val="center"/>
              <w:rPr>
                <w:sz w:val="24"/>
                <w:szCs w:val="24"/>
              </w:rPr>
            </w:pPr>
            <w:r w:rsidRPr="006B0B68">
              <w:rPr>
                <w:sz w:val="24"/>
                <w:szCs w:val="24"/>
              </w:rPr>
              <w:t>Архимеда</w:t>
            </w:r>
          </w:p>
          <w:p w:rsidR="007A73F3" w:rsidRPr="006B0B68" w:rsidRDefault="007A73F3" w:rsidP="006B0B68">
            <w:pPr>
              <w:jc w:val="center"/>
              <w:rPr>
                <w:sz w:val="24"/>
                <w:szCs w:val="24"/>
              </w:rPr>
            </w:pPr>
          </w:p>
          <w:p w:rsidR="007A73F3" w:rsidRPr="006B0B68" w:rsidRDefault="007A73F3" w:rsidP="006B0B68">
            <w:pPr>
              <w:jc w:val="center"/>
              <w:rPr>
                <w:sz w:val="24"/>
                <w:szCs w:val="24"/>
              </w:rPr>
            </w:pPr>
            <w:r w:rsidRPr="006B0B68">
              <w:rPr>
                <w:position w:val="-10"/>
                <w:sz w:val="24"/>
                <w:szCs w:val="24"/>
              </w:rPr>
              <w:object w:dxaOrig="720" w:dyaOrig="260">
                <v:shape id="_x0000_i1048" type="#_x0000_t75" style="width:36pt;height:13.4pt" o:ole="">
                  <v:imagedata r:id="rId29" o:title=""/>
                </v:shape>
                <o:OLEObject Type="Embed" ProgID="Equation.3" ShapeID="_x0000_i1048" DrawAspect="Content" ObjectID="_1399203396" r:id="rId30"/>
              </w:object>
            </w:r>
          </w:p>
        </w:tc>
        <w:tc>
          <w:tcPr>
            <w:tcW w:w="2833" w:type="dxa"/>
            <w:vAlign w:val="center"/>
          </w:tcPr>
          <w:p w:rsidR="007A73F3" w:rsidRPr="006B0B68" w:rsidRDefault="007A73F3" w:rsidP="006B0B6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00160B5" wp14:editId="1FE7C79D">
                  <wp:extent cx="1202055" cy="1092200"/>
                  <wp:effectExtent l="19050" t="0" r="0" b="0"/>
                  <wp:docPr id="127" name="Рисунок 768" descr="ArchimedesSpi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8" descr="ArchimedesSpi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55" cy="109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vAlign w:val="center"/>
          </w:tcPr>
          <w:p w:rsidR="007A73F3" w:rsidRPr="006B0B68" w:rsidRDefault="007A73F3" w:rsidP="006B0B68">
            <w:pPr>
              <w:jc w:val="center"/>
              <w:rPr>
                <w:sz w:val="24"/>
                <w:szCs w:val="24"/>
              </w:rPr>
            </w:pPr>
            <w:r w:rsidRPr="006B0B68">
              <w:rPr>
                <w:sz w:val="24"/>
                <w:szCs w:val="24"/>
              </w:rPr>
              <w:t>29, 54, 60, 56, 39, 1, 5, 14, 41, 53, 44, 29, 10, 7, 18, 36, 48, 41, 18, 12, 22, 39, 36, 22, 18, 27, 36, 32, 23, 30</w:t>
            </w:r>
          </w:p>
        </w:tc>
        <w:tc>
          <w:tcPr>
            <w:tcW w:w="567" w:type="dxa"/>
            <w:vAlign w:val="center"/>
          </w:tcPr>
          <w:p w:rsidR="007A73F3" w:rsidRPr="006B0B68" w:rsidRDefault="007A73F3" w:rsidP="006B0B68">
            <w:pPr>
              <w:jc w:val="center"/>
              <w:rPr>
                <w:sz w:val="24"/>
                <w:szCs w:val="24"/>
              </w:rPr>
            </w:pPr>
            <w:r w:rsidRPr="006B0B68"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vAlign w:val="center"/>
          </w:tcPr>
          <w:p w:rsidR="007A73F3" w:rsidRPr="006B0B68" w:rsidRDefault="007A73F3" w:rsidP="006B0B68">
            <w:pPr>
              <w:jc w:val="center"/>
              <w:rPr>
                <w:sz w:val="24"/>
                <w:szCs w:val="24"/>
              </w:rPr>
            </w:pPr>
            <w:r w:rsidRPr="006B0B68">
              <w:rPr>
                <w:sz w:val="24"/>
                <w:szCs w:val="24"/>
              </w:rPr>
              <w:t>12, 30</w:t>
            </w:r>
          </w:p>
        </w:tc>
      </w:tr>
      <w:tr w:rsidR="007A73F3" w:rsidRPr="00627DFC" w:rsidTr="00467E5F">
        <w:trPr>
          <w:jc w:val="center"/>
        </w:trPr>
        <w:tc>
          <w:tcPr>
            <w:tcW w:w="2331" w:type="dxa"/>
            <w:vAlign w:val="center"/>
          </w:tcPr>
          <w:p w:rsidR="007A73F3" w:rsidRPr="006B0B68" w:rsidRDefault="007A73F3" w:rsidP="006B0B68">
            <w:pPr>
              <w:jc w:val="center"/>
              <w:rPr>
                <w:sz w:val="24"/>
                <w:szCs w:val="24"/>
              </w:rPr>
            </w:pPr>
            <w:r w:rsidRPr="006B0B68">
              <w:rPr>
                <w:sz w:val="24"/>
                <w:szCs w:val="24"/>
              </w:rPr>
              <w:t>Спираль</w:t>
            </w:r>
          </w:p>
          <w:p w:rsidR="007A73F3" w:rsidRPr="006B0B68" w:rsidRDefault="007A73F3" w:rsidP="006B0B68">
            <w:pPr>
              <w:jc w:val="center"/>
              <w:rPr>
                <w:sz w:val="24"/>
                <w:szCs w:val="24"/>
              </w:rPr>
            </w:pPr>
            <w:r w:rsidRPr="006B0B68">
              <w:rPr>
                <w:sz w:val="24"/>
                <w:szCs w:val="24"/>
              </w:rPr>
              <w:t>Ферма</w:t>
            </w:r>
          </w:p>
          <w:p w:rsidR="007A73F3" w:rsidRPr="006B0B68" w:rsidRDefault="007A73F3" w:rsidP="006B0B68">
            <w:pPr>
              <w:jc w:val="center"/>
              <w:rPr>
                <w:sz w:val="24"/>
                <w:szCs w:val="24"/>
              </w:rPr>
            </w:pPr>
          </w:p>
          <w:p w:rsidR="007A73F3" w:rsidRPr="006B0B68" w:rsidRDefault="007A73F3" w:rsidP="006B0B68">
            <w:pPr>
              <w:jc w:val="center"/>
              <w:rPr>
                <w:sz w:val="24"/>
                <w:szCs w:val="24"/>
              </w:rPr>
            </w:pPr>
            <w:r w:rsidRPr="006B0B68">
              <w:rPr>
                <w:position w:val="-10"/>
                <w:sz w:val="24"/>
                <w:szCs w:val="24"/>
              </w:rPr>
              <w:object w:dxaOrig="920" w:dyaOrig="360">
                <v:shape id="_x0000_i1049" type="#_x0000_t75" style="width:46.05pt;height:18.4pt" o:ole="">
                  <v:imagedata r:id="rId32" o:title=""/>
                </v:shape>
                <o:OLEObject Type="Embed" ProgID="Equation.3" ShapeID="_x0000_i1049" DrawAspect="Content" ObjectID="_1399203397" r:id="rId33"/>
              </w:object>
            </w:r>
          </w:p>
        </w:tc>
        <w:tc>
          <w:tcPr>
            <w:tcW w:w="2833" w:type="dxa"/>
            <w:vAlign w:val="center"/>
          </w:tcPr>
          <w:p w:rsidR="007A73F3" w:rsidRPr="006B0B68" w:rsidRDefault="007A73F3" w:rsidP="006B0B6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99575A4" wp14:editId="25CEF683">
                  <wp:extent cx="1236345" cy="1033145"/>
                  <wp:effectExtent l="0" t="0" r="0" b="0"/>
                  <wp:docPr id="126" name="Рисунок 767" descr="FermatsSpi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7" descr="FermatsSpi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 l="492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103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vAlign w:val="center"/>
          </w:tcPr>
          <w:p w:rsidR="007A73F3" w:rsidRPr="006B0B68" w:rsidRDefault="007A73F3" w:rsidP="006B0B68">
            <w:pPr>
              <w:jc w:val="center"/>
              <w:rPr>
                <w:sz w:val="24"/>
                <w:szCs w:val="24"/>
              </w:rPr>
            </w:pPr>
            <w:r w:rsidRPr="006B0B68">
              <w:rPr>
                <w:sz w:val="24"/>
                <w:szCs w:val="24"/>
              </w:rPr>
              <w:t>41, 51, 56, 44, 17, 7, 9, 17, 44, 47, 44, 26, 19, 23, 30, 31, 32, 38, 41, 34, 15, 13, 20, 42, 52, 41, 16, 7, 1, 13</w:t>
            </w:r>
          </w:p>
        </w:tc>
        <w:tc>
          <w:tcPr>
            <w:tcW w:w="567" w:type="dxa"/>
            <w:vAlign w:val="center"/>
          </w:tcPr>
          <w:p w:rsidR="007A73F3" w:rsidRPr="006B0B68" w:rsidRDefault="007A73F3" w:rsidP="006B0B68">
            <w:pPr>
              <w:jc w:val="center"/>
              <w:rPr>
                <w:sz w:val="24"/>
                <w:szCs w:val="24"/>
              </w:rPr>
            </w:pPr>
            <w:r w:rsidRPr="006B0B68"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vAlign w:val="center"/>
          </w:tcPr>
          <w:p w:rsidR="007A73F3" w:rsidRPr="006B0B68" w:rsidRDefault="007A73F3" w:rsidP="006B0B68">
            <w:pPr>
              <w:jc w:val="center"/>
              <w:rPr>
                <w:sz w:val="24"/>
                <w:szCs w:val="24"/>
              </w:rPr>
            </w:pPr>
            <w:r w:rsidRPr="006B0B68">
              <w:rPr>
                <w:sz w:val="24"/>
                <w:szCs w:val="24"/>
              </w:rPr>
              <w:t>8, 30</w:t>
            </w:r>
          </w:p>
          <w:p w:rsidR="007A73F3" w:rsidRPr="006B0B68" w:rsidRDefault="007A73F3" w:rsidP="00B447CC">
            <w:pPr>
              <w:rPr>
                <w:sz w:val="24"/>
                <w:szCs w:val="24"/>
              </w:rPr>
            </w:pPr>
          </w:p>
        </w:tc>
      </w:tr>
      <w:tr w:rsidR="007A73F3" w:rsidRPr="00627DFC" w:rsidTr="00467E5F">
        <w:trPr>
          <w:jc w:val="center"/>
        </w:trPr>
        <w:tc>
          <w:tcPr>
            <w:tcW w:w="2331" w:type="dxa"/>
            <w:vAlign w:val="center"/>
          </w:tcPr>
          <w:p w:rsidR="007A73F3" w:rsidRPr="006B0B68" w:rsidRDefault="007A73F3" w:rsidP="006B0B68">
            <w:pPr>
              <w:jc w:val="center"/>
              <w:rPr>
                <w:sz w:val="24"/>
                <w:szCs w:val="24"/>
              </w:rPr>
            </w:pPr>
            <w:r w:rsidRPr="006B0B68">
              <w:rPr>
                <w:sz w:val="24"/>
                <w:szCs w:val="24"/>
              </w:rPr>
              <w:t>Параболическая спираль</w:t>
            </w:r>
          </w:p>
          <w:p w:rsidR="007A73F3" w:rsidRPr="006B0B68" w:rsidRDefault="007A73F3" w:rsidP="006B0B68">
            <w:pPr>
              <w:jc w:val="center"/>
              <w:rPr>
                <w:sz w:val="24"/>
                <w:szCs w:val="24"/>
              </w:rPr>
            </w:pPr>
          </w:p>
          <w:p w:rsidR="007A73F3" w:rsidRPr="006B0B68" w:rsidRDefault="007A73F3" w:rsidP="006B0B68">
            <w:pPr>
              <w:jc w:val="center"/>
              <w:rPr>
                <w:sz w:val="24"/>
                <w:szCs w:val="24"/>
              </w:rPr>
            </w:pPr>
            <w:r w:rsidRPr="006B0B68">
              <w:rPr>
                <w:position w:val="-12"/>
                <w:sz w:val="24"/>
                <w:szCs w:val="24"/>
              </w:rPr>
              <w:object w:dxaOrig="1920" w:dyaOrig="400">
                <v:shape id="_x0000_i1050" type="#_x0000_t75" style="width:96.3pt;height:20.1pt" o:ole="">
                  <v:imagedata r:id="rId35" o:title=""/>
                </v:shape>
                <o:OLEObject Type="Embed" ProgID="Equation.3" ShapeID="_x0000_i1050" DrawAspect="Content" ObjectID="_1399203398" r:id="rId36"/>
              </w:object>
            </w:r>
          </w:p>
        </w:tc>
        <w:tc>
          <w:tcPr>
            <w:tcW w:w="2833" w:type="dxa"/>
            <w:vAlign w:val="center"/>
          </w:tcPr>
          <w:p w:rsidR="007A73F3" w:rsidRPr="006B0B68" w:rsidRDefault="007A73F3" w:rsidP="006B0B6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44B8A45" wp14:editId="61043289">
                  <wp:extent cx="1515745" cy="1354455"/>
                  <wp:effectExtent l="19050" t="0" r="8255" b="0"/>
                  <wp:docPr id="125" name="Рисунок 769" descr="http://paulbourke.net/geometry/parabolicspiral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9" descr="http://paulbourke.net/geometry/parabolicspiral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 t="6046" r="3455" b="60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745" cy="1354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vAlign w:val="center"/>
          </w:tcPr>
          <w:p w:rsidR="007A73F3" w:rsidRPr="006B0B68" w:rsidRDefault="007A73F3" w:rsidP="006B0B68">
            <w:pPr>
              <w:jc w:val="center"/>
              <w:rPr>
                <w:sz w:val="24"/>
                <w:szCs w:val="24"/>
              </w:rPr>
            </w:pPr>
            <w:r w:rsidRPr="006B0B68">
              <w:rPr>
                <w:sz w:val="24"/>
                <w:szCs w:val="24"/>
              </w:rPr>
              <w:t>39, 51, 55, 51, 33, 12, 5, 11, 22, 44, 48, 37, 13, 10, 13, 22, 35, 39, 29, 22, 24, 27, 27, 41, 44, 37, 2, 1, 6, 17</w:t>
            </w:r>
          </w:p>
        </w:tc>
        <w:tc>
          <w:tcPr>
            <w:tcW w:w="567" w:type="dxa"/>
            <w:vAlign w:val="center"/>
          </w:tcPr>
          <w:p w:rsidR="007A73F3" w:rsidRPr="006B0B68" w:rsidRDefault="007A73F3" w:rsidP="006B0B68">
            <w:pPr>
              <w:jc w:val="center"/>
              <w:rPr>
                <w:sz w:val="24"/>
                <w:szCs w:val="24"/>
              </w:rPr>
            </w:pPr>
            <w:r w:rsidRPr="006B0B68"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vAlign w:val="center"/>
          </w:tcPr>
          <w:p w:rsidR="007A73F3" w:rsidRPr="006B0B68" w:rsidRDefault="007A73F3" w:rsidP="006B0B68">
            <w:pPr>
              <w:jc w:val="center"/>
              <w:rPr>
                <w:sz w:val="24"/>
                <w:szCs w:val="24"/>
              </w:rPr>
            </w:pPr>
            <w:r w:rsidRPr="006B0B68">
              <w:rPr>
                <w:sz w:val="24"/>
                <w:szCs w:val="24"/>
              </w:rPr>
              <w:t>4, 30</w:t>
            </w:r>
          </w:p>
        </w:tc>
      </w:tr>
    </w:tbl>
    <w:p w:rsidR="00467E5F" w:rsidRDefault="00467E5F" w:rsidP="00015107">
      <w:pPr>
        <w:ind w:firstLine="720"/>
        <w:jc w:val="both"/>
        <w:rPr>
          <w:sz w:val="28"/>
          <w:szCs w:val="28"/>
        </w:rPr>
      </w:pPr>
    </w:p>
    <w:p w:rsidR="00015107" w:rsidRPr="005B5E9B" w:rsidRDefault="00B447CC" w:rsidP="000151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результатам исследования выяснилось, что автоматы, построенные по </w:t>
      </w:r>
      <w:r w:rsidR="007A73F3">
        <w:rPr>
          <w:sz w:val="28"/>
          <w:szCs w:val="28"/>
        </w:rPr>
        <w:t xml:space="preserve">выбранным </w:t>
      </w:r>
      <w:r>
        <w:rPr>
          <w:sz w:val="28"/>
          <w:szCs w:val="28"/>
        </w:rPr>
        <w:t xml:space="preserve">геометрическим кривым, </w:t>
      </w:r>
      <w:r w:rsidR="007A73F3">
        <w:rPr>
          <w:sz w:val="28"/>
          <w:szCs w:val="28"/>
        </w:rPr>
        <w:t>уравнения которых являются трансцендентными</w:t>
      </w:r>
      <w:r w:rsidR="0034150C">
        <w:rPr>
          <w:sz w:val="28"/>
          <w:szCs w:val="28"/>
        </w:rPr>
        <w:t>,</w:t>
      </w:r>
      <w:r w:rsidR="00627DFC">
        <w:rPr>
          <w:sz w:val="28"/>
          <w:szCs w:val="28"/>
        </w:rPr>
        <w:t xml:space="preserve"> имеют меньшую сложность, чем автоматы, построенные для кривых, имеющих алгебраическое уравнение. Также </w:t>
      </w:r>
      <w:r w:rsidR="00467E5F">
        <w:rPr>
          <w:sz w:val="28"/>
          <w:szCs w:val="28"/>
        </w:rPr>
        <w:t xml:space="preserve">стоит отметить, что </w:t>
      </w:r>
      <w:r w:rsidR="00627DFC">
        <w:rPr>
          <w:sz w:val="28"/>
          <w:szCs w:val="28"/>
        </w:rPr>
        <w:t>автомат, построенный для кривой, алгебраическое уравнение которой име</w:t>
      </w:r>
      <w:r w:rsidR="00467E5F">
        <w:rPr>
          <w:sz w:val="28"/>
          <w:szCs w:val="28"/>
        </w:rPr>
        <w:t>ет</w:t>
      </w:r>
      <w:r w:rsidR="00627DFC">
        <w:rPr>
          <w:sz w:val="28"/>
          <w:szCs w:val="28"/>
        </w:rPr>
        <w:t xml:space="preserve"> наивысший порядок </w:t>
      </w:r>
      <w:r w:rsidR="00467E5F">
        <w:rPr>
          <w:sz w:val="28"/>
          <w:szCs w:val="28"/>
        </w:rPr>
        <w:t xml:space="preserve">среди рассмотренных </w:t>
      </w:r>
      <w:r w:rsidR="00627DFC">
        <w:rPr>
          <w:sz w:val="28"/>
          <w:szCs w:val="28"/>
        </w:rPr>
        <w:t xml:space="preserve">(скарабеевидная кривая, порядок уравнения равен 6) имеет наименьшую сложность среди </w:t>
      </w:r>
      <w:r w:rsidR="00467E5F">
        <w:rPr>
          <w:sz w:val="28"/>
          <w:szCs w:val="28"/>
        </w:rPr>
        <w:t xml:space="preserve">рассмотренных </w:t>
      </w:r>
      <w:r w:rsidR="00627DFC">
        <w:rPr>
          <w:sz w:val="28"/>
          <w:szCs w:val="28"/>
        </w:rPr>
        <w:t>алгебраических кривых.</w:t>
      </w:r>
      <w:r w:rsidR="00467E5F">
        <w:rPr>
          <w:sz w:val="28"/>
          <w:szCs w:val="28"/>
        </w:rPr>
        <w:t xml:space="preserve"> Таким образом, для рассмотренного частного случая была выявлена следующая зависимость: чем выше порядок соответствующего исследуемой кривой уравнения, тем ниже сложность автомата, построенного по её геометрическому образу. </w:t>
      </w:r>
    </w:p>
    <w:p w:rsidR="005B5E9B" w:rsidRPr="00357528" w:rsidRDefault="005B5E9B" w:rsidP="00357528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91323F" w:rsidRPr="006C1C74" w:rsidRDefault="0091323F" w:rsidP="0091323F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4"/>
        </w:rPr>
      </w:pPr>
      <w:r w:rsidRPr="006C1C74">
        <w:rPr>
          <w:bCs/>
          <w:color w:val="000000"/>
          <w:spacing w:val="-1"/>
          <w:sz w:val="24"/>
          <w:szCs w:val="24"/>
        </w:rPr>
        <w:t>СПИСОК ЛИТЕРАТУРЫ</w:t>
      </w:r>
    </w:p>
    <w:p w:rsidR="006C1C74" w:rsidRPr="006C1C74" w:rsidRDefault="006C1C74" w:rsidP="002506F2">
      <w:pPr>
        <w:ind w:firstLine="708"/>
        <w:jc w:val="both"/>
        <w:rPr>
          <w:sz w:val="24"/>
          <w:szCs w:val="24"/>
        </w:rPr>
      </w:pPr>
    </w:p>
    <w:p w:rsidR="006C1C74" w:rsidRPr="006C1C74" w:rsidRDefault="001B2071" w:rsidP="002506F2">
      <w:pPr>
        <w:ind w:firstLine="708"/>
        <w:jc w:val="both"/>
        <w:rPr>
          <w:i/>
          <w:sz w:val="24"/>
          <w:szCs w:val="24"/>
        </w:rPr>
      </w:pPr>
      <w:r w:rsidRPr="006C1C74">
        <w:rPr>
          <w:sz w:val="24"/>
          <w:szCs w:val="24"/>
        </w:rPr>
        <w:t>1.</w:t>
      </w:r>
      <w:r w:rsidRPr="006C1C74">
        <w:rPr>
          <w:i/>
          <w:sz w:val="24"/>
          <w:szCs w:val="24"/>
        </w:rPr>
        <w:t xml:space="preserve"> </w:t>
      </w:r>
      <w:r w:rsidR="006C1C74" w:rsidRPr="006C1C74">
        <w:rPr>
          <w:i/>
          <w:sz w:val="24"/>
          <w:szCs w:val="24"/>
        </w:rPr>
        <w:t xml:space="preserve">Гилл А. </w:t>
      </w:r>
      <w:r w:rsidR="006C1C74" w:rsidRPr="006C1C74">
        <w:rPr>
          <w:sz w:val="24"/>
          <w:szCs w:val="24"/>
        </w:rPr>
        <w:t xml:space="preserve">Введение в теорию конечных автоматов. </w:t>
      </w:r>
      <w:r w:rsidR="0081003C">
        <w:rPr>
          <w:sz w:val="24"/>
          <w:szCs w:val="24"/>
        </w:rPr>
        <w:t xml:space="preserve">М.: Наука, </w:t>
      </w:r>
      <w:r w:rsidR="006C1C74" w:rsidRPr="006C1C74">
        <w:rPr>
          <w:sz w:val="24"/>
          <w:szCs w:val="24"/>
        </w:rPr>
        <w:t>1966</w:t>
      </w:r>
      <w:r w:rsidR="0081003C">
        <w:rPr>
          <w:sz w:val="24"/>
          <w:szCs w:val="24"/>
        </w:rPr>
        <w:t>. С. 34.</w:t>
      </w:r>
    </w:p>
    <w:p w:rsidR="00EA527A" w:rsidRPr="006C1C74" w:rsidRDefault="006C1C74" w:rsidP="002506F2">
      <w:pPr>
        <w:ind w:firstLine="708"/>
        <w:jc w:val="both"/>
        <w:rPr>
          <w:i/>
          <w:sz w:val="24"/>
          <w:szCs w:val="24"/>
        </w:rPr>
      </w:pPr>
      <w:r w:rsidRPr="006C1C74">
        <w:rPr>
          <w:i/>
          <w:sz w:val="24"/>
          <w:szCs w:val="24"/>
        </w:rPr>
        <w:t xml:space="preserve">2. </w:t>
      </w:r>
      <w:r w:rsidR="00EA527A" w:rsidRPr="006C1C74">
        <w:rPr>
          <w:i/>
          <w:sz w:val="24"/>
          <w:szCs w:val="24"/>
        </w:rPr>
        <w:t>Твердохлебов В.А.</w:t>
      </w:r>
      <w:r w:rsidR="00EA527A" w:rsidRPr="006C1C74">
        <w:rPr>
          <w:sz w:val="24"/>
          <w:szCs w:val="24"/>
        </w:rPr>
        <w:t> </w:t>
      </w:r>
      <w:r w:rsidR="00EA527A" w:rsidRPr="006C1C74">
        <w:rPr>
          <w:bCs/>
          <w:sz w:val="24"/>
          <w:szCs w:val="24"/>
        </w:rPr>
        <w:t>Геометрические образы конечных</w:t>
      </w:r>
      <w:r w:rsidR="00EA527A" w:rsidRPr="006C1C74">
        <w:rPr>
          <w:sz w:val="24"/>
          <w:szCs w:val="24"/>
        </w:rPr>
        <w:t xml:space="preserve"> детерминированных автоматов // Изв. Сарат. ун-та. Новая серия. Сер. Математика, Механика, Информатика. - 2005. - Т. 5, вып. 1. - С. 141-153.</w:t>
      </w:r>
    </w:p>
    <w:p w:rsidR="006C1C74" w:rsidRPr="006C1C74" w:rsidRDefault="002506F2" w:rsidP="006C1C74">
      <w:pPr>
        <w:jc w:val="both"/>
        <w:rPr>
          <w:sz w:val="24"/>
          <w:szCs w:val="24"/>
        </w:rPr>
      </w:pPr>
      <w:r w:rsidRPr="006C1C74">
        <w:rPr>
          <w:sz w:val="24"/>
          <w:szCs w:val="24"/>
        </w:rPr>
        <w:tab/>
      </w:r>
      <w:r w:rsidR="001B2071" w:rsidRPr="006C1C74">
        <w:rPr>
          <w:sz w:val="24"/>
          <w:szCs w:val="24"/>
        </w:rPr>
        <w:t xml:space="preserve">3. </w:t>
      </w:r>
      <w:r w:rsidR="006C1C74" w:rsidRPr="006C1C74">
        <w:rPr>
          <w:i/>
          <w:sz w:val="24"/>
          <w:szCs w:val="24"/>
        </w:rPr>
        <w:t>Епифанов А.С.</w:t>
      </w:r>
      <w:r w:rsidR="006C1C74" w:rsidRPr="006C1C74">
        <w:rPr>
          <w:sz w:val="24"/>
          <w:szCs w:val="24"/>
        </w:rPr>
        <w:t xml:space="preserve"> Спектры динамических характеристик рекуррентного определения числовых последовательностей.// Компьютерные науки и информационные технологии: Тез.</w:t>
      </w:r>
      <w:r w:rsidR="006C1C74">
        <w:rPr>
          <w:sz w:val="24"/>
          <w:szCs w:val="24"/>
        </w:rPr>
        <w:t xml:space="preserve"> </w:t>
      </w:r>
      <w:r w:rsidR="006C1C74" w:rsidRPr="006C1C74">
        <w:rPr>
          <w:sz w:val="24"/>
          <w:szCs w:val="24"/>
        </w:rPr>
        <w:t>докл.</w:t>
      </w:r>
      <w:r w:rsidR="006C1C74">
        <w:rPr>
          <w:sz w:val="24"/>
          <w:szCs w:val="24"/>
        </w:rPr>
        <w:t xml:space="preserve"> </w:t>
      </w:r>
      <w:r w:rsidR="006C1C74" w:rsidRPr="006C1C74">
        <w:rPr>
          <w:sz w:val="24"/>
          <w:szCs w:val="24"/>
        </w:rPr>
        <w:t>Междунар.</w:t>
      </w:r>
      <w:r w:rsidR="006C1C74">
        <w:rPr>
          <w:sz w:val="24"/>
          <w:szCs w:val="24"/>
        </w:rPr>
        <w:t xml:space="preserve"> </w:t>
      </w:r>
      <w:r w:rsidR="006C1C74" w:rsidRPr="006C1C74">
        <w:rPr>
          <w:sz w:val="24"/>
          <w:szCs w:val="24"/>
        </w:rPr>
        <w:t>науч.</w:t>
      </w:r>
      <w:r w:rsidR="006C1C74">
        <w:rPr>
          <w:sz w:val="24"/>
          <w:szCs w:val="24"/>
        </w:rPr>
        <w:t xml:space="preserve"> </w:t>
      </w:r>
      <w:r w:rsidR="006C1C74" w:rsidRPr="006C1C74">
        <w:rPr>
          <w:sz w:val="24"/>
          <w:szCs w:val="24"/>
        </w:rPr>
        <w:t>конф., посвященной памяти А.М.Богомолова. - Саратов: Изд-во Сарат.ун-та,</w:t>
      </w:r>
      <w:r w:rsidR="0081003C">
        <w:rPr>
          <w:sz w:val="24"/>
          <w:szCs w:val="24"/>
        </w:rPr>
        <w:t xml:space="preserve"> </w:t>
      </w:r>
      <w:r w:rsidR="006C1C74" w:rsidRPr="006C1C74">
        <w:rPr>
          <w:sz w:val="24"/>
          <w:szCs w:val="24"/>
        </w:rPr>
        <w:t>2007.</w:t>
      </w:r>
    </w:p>
    <w:p w:rsidR="002506F2" w:rsidRPr="0081003C" w:rsidRDefault="002506F2" w:rsidP="002506F2">
      <w:pPr>
        <w:jc w:val="both"/>
        <w:rPr>
          <w:sz w:val="24"/>
          <w:szCs w:val="24"/>
        </w:rPr>
      </w:pPr>
      <w:r w:rsidRPr="006C1C74">
        <w:rPr>
          <w:sz w:val="24"/>
          <w:szCs w:val="24"/>
        </w:rPr>
        <w:tab/>
      </w:r>
      <w:r w:rsidR="001B2071" w:rsidRPr="006C1C74">
        <w:rPr>
          <w:sz w:val="24"/>
          <w:szCs w:val="24"/>
        </w:rPr>
        <w:t xml:space="preserve">4. </w:t>
      </w:r>
      <w:r w:rsidR="006C1C74">
        <w:rPr>
          <w:i/>
          <w:iCs/>
          <w:sz w:val="24"/>
          <w:szCs w:val="24"/>
        </w:rPr>
        <w:t>Савёлов А.А</w:t>
      </w:r>
      <w:r w:rsidRPr="006C1C74">
        <w:rPr>
          <w:i/>
          <w:iCs/>
          <w:sz w:val="24"/>
          <w:szCs w:val="24"/>
        </w:rPr>
        <w:t>.</w:t>
      </w:r>
      <w:r w:rsidRPr="006C1C74">
        <w:rPr>
          <w:sz w:val="24"/>
          <w:szCs w:val="24"/>
        </w:rPr>
        <w:t xml:space="preserve"> </w:t>
      </w:r>
      <w:r w:rsidR="006C1C74">
        <w:rPr>
          <w:sz w:val="24"/>
          <w:szCs w:val="24"/>
        </w:rPr>
        <w:t>Плоские кривые.</w:t>
      </w:r>
      <w:r w:rsidRPr="006C1C74">
        <w:rPr>
          <w:sz w:val="24"/>
          <w:szCs w:val="24"/>
        </w:rPr>
        <w:t xml:space="preserve"> </w:t>
      </w:r>
      <w:r w:rsidR="0081003C" w:rsidRPr="00CC1DC3">
        <w:rPr>
          <w:color w:val="000000"/>
        </w:rPr>
        <w:t>М.: ГИФ-МЛ, 1960</w:t>
      </w:r>
      <w:r w:rsidR="0081003C">
        <w:rPr>
          <w:color w:val="000000"/>
          <w:lang w:val="en-US"/>
        </w:rPr>
        <w:t xml:space="preserve">. </w:t>
      </w:r>
      <w:r w:rsidR="0081003C">
        <w:rPr>
          <w:color w:val="000000"/>
        </w:rPr>
        <w:t>С. 17-18.</w:t>
      </w:r>
    </w:p>
    <w:sectPr w:rsidR="002506F2" w:rsidRPr="0081003C" w:rsidSect="00FD11E8">
      <w:type w:val="continuous"/>
      <w:pgSz w:w="11909" w:h="16834"/>
      <w:pgMar w:top="1440" w:right="1442" w:bottom="720" w:left="131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F95"/>
    <w:multiLevelType w:val="hybridMultilevel"/>
    <w:tmpl w:val="D5F82680"/>
    <w:lvl w:ilvl="0" w:tplc="39F6F75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B2CAE"/>
    <w:multiLevelType w:val="hybridMultilevel"/>
    <w:tmpl w:val="6E727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143FA"/>
    <w:multiLevelType w:val="singleLevel"/>
    <w:tmpl w:val="B7A6FFF4"/>
    <w:lvl w:ilvl="0">
      <w:start w:val="1"/>
      <w:numFmt w:val="decimal"/>
      <w:lvlText w:val="%1."/>
      <w:lvlJc w:val="left"/>
      <w:pPr>
        <w:ind w:left="1077" w:hanging="368"/>
      </w:pPr>
      <w:rPr>
        <w:rFonts w:ascii="Times New Roman" w:hAnsi="Times New Roman" w:hint="default"/>
      </w:rPr>
    </w:lvl>
  </w:abstractNum>
  <w:abstractNum w:abstractNumId="3">
    <w:nsid w:val="179575C0"/>
    <w:multiLevelType w:val="multilevel"/>
    <w:tmpl w:val="9DDEEF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B2B5463"/>
    <w:multiLevelType w:val="hybridMultilevel"/>
    <w:tmpl w:val="2D0C703E"/>
    <w:lvl w:ilvl="0" w:tplc="171C07C8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D4ABC"/>
    <w:multiLevelType w:val="hybridMultilevel"/>
    <w:tmpl w:val="89FC1452"/>
    <w:lvl w:ilvl="0" w:tplc="171C07C8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B6BC5"/>
    <w:multiLevelType w:val="multilevel"/>
    <w:tmpl w:val="BD9ECB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BFC6FDA"/>
    <w:multiLevelType w:val="hybridMultilevel"/>
    <w:tmpl w:val="9BBE630E"/>
    <w:lvl w:ilvl="0" w:tplc="171C07C8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114381"/>
    <w:multiLevelType w:val="singleLevel"/>
    <w:tmpl w:val="65862870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90"/>
      </w:pPr>
      <w:rPr>
        <w:rFonts w:ascii="Times New Roman" w:hAnsi="Times New Roman" w:cs="Times New Roman" w:hint="default"/>
        <w:b w:val="0"/>
        <w:i/>
        <w:sz w:val="24"/>
      </w:rPr>
    </w:lvl>
  </w:abstractNum>
  <w:abstractNum w:abstractNumId="9">
    <w:nsid w:val="7CE65EA2"/>
    <w:multiLevelType w:val="hybridMultilevel"/>
    <w:tmpl w:val="65FE61A0"/>
    <w:lvl w:ilvl="0" w:tplc="171C07C8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9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</w:compat>
  <w:rsids>
    <w:rsidRoot w:val="002F7D3B"/>
    <w:rsid w:val="00015107"/>
    <w:rsid w:val="000957A4"/>
    <w:rsid w:val="000E4689"/>
    <w:rsid w:val="001A75F2"/>
    <w:rsid w:val="001B2071"/>
    <w:rsid w:val="00204B1E"/>
    <w:rsid w:val="002506F2"/>
    <w:rsid w:val="002753F0"/>
    <w:rsid w:val="0029117F"/>
    <w:rsid w:val="002F7D3B"/>
    <w:rsid w:val="003101A8"/>
    <w:rsid w:val="00332D1F"/>
    <w:rsid w:val="0034150C"/>
    <w:rsid w:val="00357528"/>
    <w:rsid w:val="00367594"/>
    <w:rsid w:val="003A38B0"/>
    <w:rsid w:val="003D2F28"/>
    <w:rsid w:val="00427614"/>
    <w:rsid w:val="00453A0D"/>
    <w:rsid w:val="00467E5F"/>
    <w:rsid w:val="00543392"/>
    <w:rsid w:val="005541B4"/>
    <w:rsid w:val="00584EDD"/>
    <w:rsid w:val="005B5E9B"/>
    <w:rsid w:val="005C6266"/>
    <w:rsid w:val="005F09AB"/>
    <w:rsid w:val="00627DFC"/>
    <w:rsid w:val="0065767C"/>
    <w:rsid w:val="00687C9E"/>
    <w:rsid w:val="006B0B68"/>
    <w:rsid w:val="006C0946"/>
    <w:rsid w:val="006C1C74"/>
    <w:rsid w:val="007503E9"/>
    <w:rsid w:val="0078406D"/>
    <w:rsid w:val="00797430"/>
    <w:rsid w:val="007A73F3"/>
    <w:rsid w:val="0081003C"/>
    <w:rsid w:val="00842C04"/>
    <w:rsid w:val="008B03EF"/>
    <w:rsid w:val="008E6C42"/>
    <w:rsid w:val="0091323F"/>
    <w:rsid w:val="00927033"/>
    <w:rsid w:val="00AA658D"/>
    <w:rsid w:val="00AD4A23"/>
    <w:rsid w:val="00AF46BF"/>
    <w:rsid w:val="00B00295"/>
    <w:rsid w:val="00B447CC"/>
    <w:rsid w:val="00BF2D8A"/>
    <w:rsid w:val="00C13944"/>
    <w:rsid w:val="00C54822"/>
    <w:rsid w:val="00C90605"/>
    <w:rsid w:val="00CB1DC6"/>
    <w:rsid w:val="00D83649"/>
    <w:rsid w:val="00DE59B6"/>
    <w:rsid w:val="00DF3A3B"/>
    <w:rsid w:val="00EA527A"/>
    <w:rsid w:val="00F86105"/>
    <w:rsid w:val="00FD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11E8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FD11E8"/>
    <w:pPr>
      <w:keepNext/>
      <w:shd w:val="clear" w:color="auto" w:fill="FFFFFF"/>
      <w:spacing w:before="569"/>
      <w:ind w:left="25"/>
      <w:outlineLvl w:val="0"/>
    </w:pPr>
    <w:rPr>
      <w:b/>
      <w:bCs/>
      <w:color w:val="000000"/>
      <w:spacing w:val="-1"/>
      <w:sz w:val="24"/>
      <w:szCs w:val="24"/>
    </w:rPr>
  </w:style>
  <w:style w:type="paragraph" w:styleId="Heading2">
    <w:name w:val="heading 2"/>
    <w:basedOn w:val="Normal"/>
    <w:next w:val="Normal"/>
    <w:qFormat/>
    <w:rsid w:val="00FD11E8"/>
    <w:pPr>
      <w:keepNext/>
      <w:shd w:val="clear" w:color="auto" w:fill="FFFFFF"/>
      <w:spacing w:line="274" w:lineRule="exact"/>
      <w:ind w:left="187"/>
      <w:jc w:val="center"/>
      <w:outlineLvl w:val="1"/>
    </w:pPr>
    <w:rPr>
      <w:b/>
      <w:bCs/>
      <w:color w:val="000000"/>
      <w:spacing w:val="1"/>
      <w:sz w:val="28"/>
      <w:szCs w:val="24"/>
    </w:rPr>
  </w:style>
  <w:style w:type="paragraph" w:styleId="Heading3">
    <w:name w:val="heading 3"/>
    <w:basedOn w:val="Normal"/>
    <w:next w:val="Normal"/>
    <w:qFormat/>
    <w:rsid w:val="00FD11E8"/>
    <w:pPr>
      <w:keepNext/>
      <w:shd w:val="clear" w:color="auto" w:fill="FFFFFF"/>
      <w:ind w:left="104"/>
      <w:outlineLvl w:val="2"/>
    </w:pPr>
    <w:rPr>
      <w:color w:val="000000"/>
      <w:spacing w:val="-3"/>
      <w:sz w:val="28"/>
      <w:szCs w:val="24"/>
    </w:rPr>
  </w:style>
  <w:style w:type="paragraph" w:styleId="Heading4">
    <w:name w:val="heading 4"/>
    <w:basedOn w:val="Normal"/>
    <w:next w:val="Normal"/>
    <w:qFormat/>
    <w:rsid w:val="00FD11E8"/>
    <w:pPr>
      <w:keepNext/>
      <w:shd w:val="clear" w:color="auto" w:fill="FFFFFF"/>
      <w:spacing w:line="274" w:lineRule="exact"/>
      <w:jc w:val="center"/>
      <w:outlineLvl w:val="3"/>
    </w:pPr>
    <w:rPr>
      <w:b/>
      <w:bCs/>
      <w:color w:val="000000"/>
      <w:sz w:val="28"/>
      <w:szCs w:val="24"/>
    </w:rPr>
  </w:style>
  <w:style w:type="paragraph" w:styleId="Heading5">
    <w:name w:val="heading 5"/>
    <w:basedOn w:val="Normal"/>
    <w:next w:val="Normal"/>
    <w:qFormat/>
    <w:rsid w:val="00FD11E8"/>
    <w:pPr>
      <w:keepNext/>
      <w:shd w:val="clear" w:color="auto" w:fill="FFFFFF"/>
      <w:tabs>
        <w:tab w:val="left" w:pos="248"/>
      </w:tabs>
      <w:outlineLvl w:val="4"/>
    </w:pPr>
    <w:rPr>
      <w:color w:val="000000"/>
      <w:spacing w:val="-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D11E8"/>
    <w:pPr>
      <w:shd w:val="clear" w:color="auto" w:fill="FFFFFF"/>
      <w:spacing w:line="274" w:lineRule="exact"/>
      <w:ind w:right="83" w:firstLine="709"/>
    </w:pPr>
    <w:rPr>
      <w:color w:val="000000"/>
      <w:spacing w:val="1"/>
      <w:sz w:val="28"/>
      <w:szCs w:val="24"/>
    </w:rPr>
  </w:style>
  <w:style w:type="paragraph" w:styleId="BodyTextIndent2">
    <w:name w:val="Body Text Indent 2"/>
    <w:basedOn w:val="Normal"/>
    <w:rsid w:val="00FD11E8"/>
    <w:pPr>
      <w:shd w:val="clear" w:color="auto" w:fill="FFFFFF"/>
      <w:ind w:left="23" w:firstLine="686"/>
      <w:jc w:val="both"/>
    </w:pPr>
    <w:rPr>
      <w:color w:val="000000"/>
      <w:spacing w:val="1"/>
      <w:sz w:val="28"/>
      <w:szCs w:val="24"/>
    </w:rPr>
  </w:style>
  <w:style w:type="paragraph" w:styleId="BodyTextIndent3">
    <w:name w:val="Body Text Indent 3"/>
    <w:basedOn w:val="Normal"/>
    <w:link w:val="BodyTextIndent3Char"/>
    <w:rsid w:val="00AA658D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A658D"/>
    <w:rPr>
      <w:sz w:val="16"/>
      <w:szCs w:val="16"/>
    </w:rPr>
  </w:style>
  <w:style w:type="paragraph" w:styleId="BodyText">
    <w:name w:val="Body Text"/>
    <w:basedOn w:val="Normal"/>
    <w:link w:val="BodyTextChar"/>
    <w:rsid w:val="00AA658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A658D"/>
  </w:style>
  <w:style w:type="paragraph" w:customStyle="1" w:styleId="1">
    <w:name w:val="Абзац списка1"/>
    <w:basedOn w:val="Normal"/>
    <w:rsid w:val="002506F2"/>
    <w:pPr>
      <w:widowControl/>
      <w:autoSpaceDE/>
      <w:autoSpaceDN/>
      <w:adjustRightInd/>
      <w:spacing w:after="200" w:line="276" w:lineRule="auto"/>
      <w:ind w:left="720"/>
    </w:pPr>
    <w:rPr>
      <w:sz w:val="28"/>
      <w:szCs w:val="28"/>
      <w:lang w:eastAsia="en-US"/>
    </w:rPr>
  </w:style>
  <w:style w:type="paragraph" w:customStyle="1" w:styleId="a">
    <w:name w:val="Знак Знак Знак Знак"/>
    <w:basedOn w:val="Normal"/>
    <w:autoRedefine/>
    <w:rsid w:val="00EA527A"/>
    <w:pPr>
      <w:widowControl/>
      <w:autoSpaceDE/>
      <w:autoSpaceDN/>
      <w:adjustRightInd/>
      <w:spacing w:before="240" w:after="240"/>
      <w:jc w:val="center"/>
    </w:pPr>
    <w:rPr>
      <w:rFonts w:cs="Tahoma"/>
      <w:b/>
      <w:bCs/>
      <w:sz w:val="36"/>
      <w:szCs w:val="36"/>
      <w:lang w:eastAsia="en-US"/>
    </w:rPr>
  </w:style>
  <w:style w:type="paragraph" w:styleId="ListParagraph">
    <w:name w:val="List Paragraph"/>
    <w:basedOn w:val="Normal"/>
    <w:uiPriority w:val="34"/>
    <w:qFormat/>
    <w:rsid w:val="005541B4"/>
    <w:pPr>
      <w:widowControl/>
      <w:autoSpaceDE/>
      <w:autoSpaceDN/>
      <w:adjustRightInd/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F86105"/>
  </w:style>
  <w:style w:type="table" w:styleId="TableGrid">
    <w:name w:val="Table Grid"/>
    <w:basedOn w:val="TableNormal"/>
    <w:rsid w:val="00927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415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1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2.w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7.gi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1.gif"/><Relationship Id="rId33" Type="http://schemas.openxmlformats.org/officeDocument/2006/relationships/oleObject" Target="embeddings/oleObject11.bin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wmf"/><Relationship Id="rId29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image" Target="media/image16.wmf"/><Relationship Id="rId37" Type="http://schemas.openxmlformats.org/officeDocument/2006/relationships/image" Target="media/image19.gi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10.wmf"/><Relationship Id="rId28" Type="http://schemas.openxmlformats.org/officeDocument/2006/relationships/image" Target="media/image13.jpeg"/><Relationship Id="rId36" Type="http://schemas.openxmlformats.org/officeDocument/2006/relationships/oleObject" Target="embeddings/oleObject12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gif"/><Relationship Id="rId31" Type="http://schemas.openxmlformats.org/officeDocument/2006/relationships/image" Target="media/image15.gi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gif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EA090-889D-4C7F-AB12-72D0ADFAF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912</Words>
  <Characters>5838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УДК 681</vt:lpstr>
      <vt:lpstr>УДК 681</vt:lpstr>
    </vt:vector>
  </TitlesOfParts>
  <Company>Домашний компьютер</Company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681</dc:title>
  <dc:subject/>
  <dc:creator>Юрий Федулов</dc:creator>
  <cp:keywords/>
  <cp:lastModifiedBy>admin</cp:lastModifiedBy>
  <cp:revision>3</cp:revision>
  <cp:lastPrinted>2006-12-13T09:29:00Z</cp:lastPrinted>
  <dcterms:created xsi:type="dcterms:W3CDTF">2012-05-22T06:14:00Z</dcterms:created>
  <dcterms:modified xsi:type="dcterms:W3CDTF">2012-05-22T10:50:00Z</dcterms:modified>
</cp:coreProperties>
</file>